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9F260" w14:textId="77777777" w:rsidR="00E24B41" w:rsidRDefault="00E24B41" w:rsidP="00C10D58">
      <w:pPr>
        <w:pStyle w:val="Title"/>
      </w:pPr>
    </w:p>
    <w:p w14:paraId="68758F6D" w14:textId="287AF4B8" w:rsidR="00A36615" w:rsidRDefault="00224A7C" w:rsidP="00C10D58">
      <w:pPr>
        <w:pStyle w:val="Title"/>
      </w:pPr>
      <w:r>
        <w:t>NURA</w:t>
      </w:r>
      <w:r w:rsidR="009E4F26">
        <w:t>GRID</w:t>
      </w:r>
      <w:r>
        <w:br/>
      </w:r>
      <w:r w:rsidR="009D60C2">
        <w:t>TECHNICAL DATA SHEET</w:t>
      </w:r>
    </w:p>
    <w:p w14:paraId="56D7A04D" w14:textId="243BBD27" w:rsidR="009677C4" w:rsidRDefault="00D72B35" w:rsidP="009677C4">
      <w:r>
        <w:rPr>
          <w:noProof/>
        </w:rPr>
        <w:drawing>
          <wp:anchor distT="0" distB="0" distL="114300" distR="114300" simplePos="0" relativeHeight="251661312" behindDoc="1" locked="0" layoutInCell="1" allowOverlap="1" wp14:anchorId="2108179F" wp14:editId="380CDC02">
            <wp:simplePos x="0" y="0"/>
            <wp:positionH relativeFrom="margin">
              <wp:posOffset>-190500</wp:posOffset>
            </wp:positionH>
            <wp:positionV relativeFrom="paragraph">
              <wp:posOffset>217170</wp:posOffset>
            </wp:positionV>
            <wp:extent cx="2828925" cy="2828925"/>
            <wp:effectExtent l="0" t="0" r="9525" b="0"/>
            <wp:wrapTight wrapText="bothSides">
              <wp:wrapPolygon edited="0">
                <wp:start x="1891" y="2618"/>
                <wp:lineTo x="1891" y="19491"/>
                <wp:lineTo x="6982" y="20218"/>
                <wp:lineTo x="8436" y="20509"/>
                <wp:lineTo x="11345" y="20509"/>
                <wp:lineTo x="12800" y="20218"/>
                <wp:lineTo x="17455" y="19491"/>
                <wp:lineTo x="18182" y="19200"/>
                <wp:lineTo x="18909" y="17745"/>
                <wp:lineTo x="18764" y="12218"/>
                <wp:lineTo x="21527" y="10764"/>
                <wp:lineTo x="21527" y="9891"/>
                <wp:lineTo x="18764" y="9891"/>
                <wp:lineTo x="19055" y="2618"/>
                <wp:lineTo x="1891" y="2618"/>
              </wp:wrapPolygon>
            </wp:wrapTight>
            <wp:docPr id="167338060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380607" name="Picture 167338060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8925" cy="2828925"/>
                    </a:xfrm>
                    <a:prstGeom prst="rect">
                      <a:avLst/>
                    </a:prstGeom>
                  </pic:spPr>
                </pic:pic>
              </a:graphicData>
            </a:graphic>
            <wp14:sizeRelH relativeFrom="page">
              <wp14:pctWidth>0</wp14:pctWidth>
            </wp14:sizeRelH>
            <wp14:sizeRelV relativeFrom="page">
              <wp14:pctHeight>0</wp14:pctHeight>
            </wp14:sizeRelV>
          </wp:anchor>
        </w:drawing>
      </w:r>
    </w:p>
    <w:p w14:paraId="51AF7698" w14:textId="367D98FA" w:rsidR="00F33465" w:rsidRDefault="00F33465" w:rsidP="009677C4"/>
    <w:p w14:paraId="797760B8" w14:textId="0B6271F6" w:rsidR="00F33465" w:rsidRPr="009677C4" w:rsidRDefault="00D72B35" w:rsidP="009677C4">
      <w:r>
        <w:rPr>
          <w:noProof/>
        </w:rPr>
        <w:drawing>
          <wp:anchor distT="0" distB="0" distL="114300" distR="114300" simplePos="0" relativeHeight="251662336" behindDoc="1" locked="0" layoutInCell="1" allowOverlap="1" wp14:anchorId="0D445BF3" wp14:editId="3896155E">
            <wp:simplePos x="0" y="0"/>
            <wp:positionH relativeFrom="column">
              <wp:posOffset>2781300</wp:posOffset>
            </wp:positionH>
            <wp:positionV relativeFrom="paragraph">
              <wp:posOffset>179070</wp:posOffset>
            </wp:positionV>
            <wp:extent cx="2724150" cy="2724150"/>
            <wp:effectExtent l="0" t="0" r="0" b="0"/>
            <wp:wrapTight wrapText="bothSides">
              <wp:wrapPolygon edited="0">
                <wp:start x="8761" y="5438"/>
                <wp:lineTo x="4078" y="9214"/>
                <wp:lineTo x="2568" y="10573"/>
                <wp:lineTo x="1510" y="11027"/>
                <wp:lineTo x="1510" y="12537"/>
                <wp:lineTo x="1964" y="12990"/>
                <wp:lineTo x="11631" y="17220"/>
                <wp:lineTo x="12839" y="17220"/>
                <wp:lineTo x="12990" y="16917"/>
                <wp:lineTo x="14501" y="15407"/>
                <wp:lineTo x="17522" y="12990"/>
                <wp:lineTo x="19938" y="10573"/>
                <wp:lineTo x="20090" y="9969"/>
                <wp:lineTo x="18730" y="9063"/>
                <wp:lineTo x="11480" y="6344"/>
                <wp:lineTo x="9818" y="5438"/>
                <wp:lineTo x="8761" y="5438"/>
              </wp:wrapPolygon>
            </wp:wrapTight>
            <wp:docPr id="571594869" name="Picture 11" descr="A black and white gri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594869" name="Picture 11" descr="A black and white gri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4150" cy="272415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3D964E0" wp14:editId="2D3E1F53">
            <wp:simplePos x="0" y="0"/>
            <wp:positionH relativeFrom="margin">
              <wp:align>right</wp:align>
            </wp:positionH>
            <wp:positionV relativeFrom="paragraph">
              <wp:posOffset>131445</wp:posOffset>
            </wp:positionV>
            <wp:extent cx="3076575" cy="469900"/>
            <wp:effectExtent l="0" t="0" r="9525" b="0"/>
            <wp:wrapTight wrapText="bothSides">
              <wp:wrapPolygon edited="0">
                <wp:start x="0" y="3503"/>
                <wp:lineTo x="0" y="18389"/>
                <wp:lineTo x="19794" y="18389"/>
                <wp:lineTo x="21533" y="14011"/>
                <wp:lineTo x="21533" y="7881"/>
                <wp:lineTo x="19794" y="3503"/>
                <wp:lineTo x="0" y="3503"/>
              </wp:wrapPolygon>
            </wp:wrapTight>
            <wp:docPr id="1421339060" name="Picture 10"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39060" name="Picture 10" descr="A black and white logo&#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6575" cy="469900"/>
                    </a:xfrm>
                    <a:prstGeom prst="rect">
                      <a:avLst/>
                    </a:prstGeom>
                  </pic:spPr>
                </pic:pic>
              </a:graphicData>
            </a:graphic>
            <wp14:sizeRelH relativeFrom="page">
              <wp14:pctWidth>0</wp14:pctWidth>
            </wp14:sizeRelH>
            <wp14:sizeRelV relativeFrom="page">
              <wp14:pctHeight>0</wp14:pctHeight>
            </wp14:sizeRelV>
          </wp:anchor>
        </w:drawing>
      </w:r>
    </w:p>
    <w:p w14:paraId="0DD886D2" w14:textId="5EA2C643" w:rsidR="00D72B35" w:rsidRDefault="00D72B35" w:rsidP="00E222BF">
      <w:pPr>
        <w:pStyle w:val="Heading1"/>
        <w:spacing w:after="0"/>
        <w:rPr>
          <w:rStyle w:val="Heading1Char"/>
        </w:rPr>
      </w:pPr>
    </w:p>
    <w:p w14:paraId="3D9539B8" w14:textId="77777777" w:rsidR="00D72B35" w:rsidRDefault="00D72B35" w:rsidP="00E222BF">
      <w:pPr>
        <w:pStyle w:val="Heading1"/>
        <w:spacing w:after="0"/>
        <w:rPr>
          <w:rStyle w:val="Heading1Char"/>
        </w:rPr>
      </w:pPr>
    </w:p>
    <w:p w14:paraId="047C0F7E" w14:textId="67D28AEB" w:rsidR="00D72B35" w:rsidRDefault="00D72B35" w:rsidP="00E222BF">
      <w:pPr>
        <w:pStyle w:val="Heading1"/>
        <w:spacing w:after="0"/>
        <w:rPr>
          <w:rStyle w:val="Heading1Char"/>
        </w:rPr>
      </w:pPr>
    </w:p>
    <w:p w14:paraId="732E10A9" w14:textId="77777777" w:rsidR="00D72B35" w:rsidRDefault="00D72B35" w:rsidP="00E222BF">
      <w:pPr>
        <w:pStyle w:val="Heading1"/>
        <w:spacing w:after="0"/>
        <w:rPr>
          <w:rStyle w:val="Heading1Char"/>
        </w:rPr>
      </w:pPr>
    </w:p>
    <w:p w14:paraId="080F0556" w14:textId="08FC4712" w:rsidR="00D72B35" w:rsidRDefault="00D72B35" w:rsidP="00E222BF">
      <w:pPr>
        <w:pStyle w:val="Heading1"/>
        <w:spacing w:after="0"/>
        <w:rPr>
          <w:rStyle w:val="Heading1Char"/>
        </w:rPr>
      </w:pPr>
    </w:p>
    <w:p w14:paraId="631487F5" w14:textId="77777777" w:rsidR="00D72B35" w:rsidRDefault="00D72B35" w:rsidP="00E222BF">
      <w:pPr>
        <w:pStyle w:val="Heading1"/>
        <w:spacing w:after="0"/>
        <w:rPr>
          <w:rStyle w:val="Heading1Char"/>
        </w:rPr>
      </w:pPr>
    </w:p>
    <w:p w14:paraId="0503CBE0" w14:textId="3EE77ED4" w:rsidR="00D72B35" w:rsidRDefault="00D72B35" w:rsidP="00E222BF">
      <w:pPr>
        <w:pStyle w:val="Heading1"/>
        <w:spacing w:after="0"/>
        <w:rPr>
          <w:rStyle w:val="Heading1Char"/>
        </w:rPr>
      </w:pPr>
    </w:p>
    <w:p w14:paraId="0AD3B509" w14:textId="77777777" w:rsidR="00D72B35" w:rsidRDefault="00D72B35" w:rsidP="00E222BF">
      <w:pPr>
        <w:pStyle w:val="Heading1"/>
        <w:spacing w:after="0"/>
        <w:rPr>
          <w:rStyle w:val="Heading1Char"/>
        </w:rPr>
      </w:pPr>
    </w:p>
    <w:p w14:paraId="1DB2C0DF" w14:textId="7DB1032C" w:rsidR="00235416" w:rsidRPr="00235416" w:rsidRDefault="00F33465" w:rsidP="00E222BF">
      <w:pPr>
        <w:pStyle w:val="Heading1"/>
        <w:spacing w:after="0"/>
        <w:rPr>
          <w:b w:val="0"/>
          <w:bCs w:val="0"/>
        </w:rPr>
      </w:pPr>
      <w:r>
        <w:rPr>
          <w:rStyle w:val="Heading1Char"/>
        </w:rPr>
        <w:t>TECHNICAL SPECIFICATION</w:t>
      </w:r>
    </w:p>
    <w:p w14:paraId="7C638106" w14:textId="3042AE71" w:rsidR="00E950B7" w:rsidRDefault="00FE223E" w:rsidP="004207CA">
      <w:pPr>
        <w:rPr>
          <w:color w:val="auto"/>
          <w:szCs w:val="24"/>
        </w:rPr>
      </w:pPr>
      <w:r>
        <w:rPr>
          <w:color w:val="auto"/>
          <w:szCs w:val="24"/>
        </w:rPr>
        <w:t>The safety grid is made up of a panel measuring 50 x 50cm and 4cm high, produced with black thermoplastic polymer. The purpose of this panel is to create a sub-floor on which various types of flooring can be directly laid, such as porcelain stoneware, marble, stone, etc.</w:t>
      </w:r>
      <w:r w:rsidR="00491408">
        <w:rPr>
          <w:color w:val="auto"/>
          <w:szCs w:val="24"/>
        </w:rPr>
        <w:br/>
      </w:r>
      <w:r w:rsidR="00491408">
        <w:rPr>
          <w:color w:val="auto"/>
          <w:szCs w:val="24"/>
        </w:rPr>
        <w:br/>
        <w:t>The grids are placed side by side and linked to each other by means of the “dovetail” joints arranged along the entire perimeter, t</w:t>
      </w:r>
      <w:r w:rsidR="008276EC">
        <w:rPr>
          <w:color w:val="auto"/>
          <w:szCs w:val="24"/>
        </w:rPr>
        <w:t>hu</w:t>
      </w:r>
      <w:r w:rsidR="00491408">
        <w:rPr>
          <w:color w:val="auto"/>
          <w:szCs w:val="24"/>
        </w:rPr>
        <w:t>s forming a continuous and robust surface.</w:t>
      </w:r>
      <w:r w:rsidR="00491408">
        <w:rPr>
          <w:color w:val="auto"/>
          <w:szCs w:val="24"/>
        </w:rPr>
        <w:br/>
      </w:r>
      <w:r w:rsidR="00491408">
        <w:rPr>
          <w:color w:val="auto"/>
          <w:szCs w:val="24"/>
        </w:rPr>
        <w:br/>
        <w:t>The system is completed with the coupling of height-adjustable supports (</w:t>
      </w:r>
      <w:r w:rsidR="00442952">
        <w:rPr>
          <w:color w:val="auto"/>
          <w:szCs w:val="24"/>
        </w:rPr>
        <w:t xml:space="preserve">PRIME </w:t>
      </w:r>
      <w:r w:rsidR="00442952" w:rsidRPr="00442952">
        <w:rPr>
          <w:color w:val="auto"/>
          <w:szCs w:val="24"/>
        </w:rPr>
        <w:t>®</w:t>
      </w:r>
      <w:r w:rsidR="00442952">
        <w:rPr>
          <w:color w:val="auto"/>
          <w:szCs w:val="24"/>
        </w:rPr>
        <w:t>, SE, NM, SB) whose head rests on the int</w:t>
      </w:r>
      <w:r w:rsidR="001500CD">
        <w:rPr>
          <w:color w:val="auto"/>
          <w:szCs w:val="24"/>
        </w:rPr>
        <w:t>r</w:t>
      </w:r>
      <w:r w:rsidR="00442952">
        <w:rPr>
          <w:color w:val="auto"/>
          <w:szCs w:val="24"/>
        </w:rPr>
        <w:t>ados</w:t>
      </w:r>
      <w:r w:rsidR="001500CD">
        <w:rPr>
          <w:color w:val="auto"/>
          <w:szCs w:val="24"/>
        </w:rPr>
        <w:t xml:space="preserve"> of the panels in the special slots provided in the corners, in the center of the panel and along the edges side.</w:t>
      </w:r>
      <w:r w:rsidR="001500CD">
        <w:rPr>
          <w:color w:val="auto"/>
          <w:szCs w:val="24"/>
        </w:rPr>
        <w:br/>
      </w:r>
      <w:r w:rsidR="001500CD">
        <w:rPr>
          <w:color w:val="auto"/>
          <w:szCs w:val="24"/>
        </w:rPr>
        <w:br/>
      </w:r>
      <w:r w:rsidR="00EB104C">
        <w:rPr>
          <w:color w:val="auto"/>
          <w:szCs w:val="24"/>
        </w:rPr>
        <w:t>If you want to obtain a more robust substructure, we recommend adding a support in the center of the grid and along the four side edges. The safety grid must be applied outdoors. In the case of laying</w:t>
      </w:r>
      <w:r w:rsidR="00D54C3D">
        <w:rPr>
          <w:color w:val="auto"/>
          <w:szCs w:val="24"/>
        </w:rPr>
        <w:t xml:space="preserve"> with porcelain stoneware slabs or other types of slabs, we recommend using the following accessories.</w:t>
      </w:r>
    </w:p>
    <w:p w14:paraId="15CA8233" w14:textId="77777777" w:rsidR="00D54C3D" w:rsidRDefault="00D54C3D" w:rsidP="004207CA">
      <w:pPr>
        <w:rPr>
          <w:color w:val="auto"/>
          <w:szCs w:val="24"/>
        </w:rPr>
      </w:pPr>
    </w:p>
    <w:p w14:paraId="3050AE30" w14:textId="09D5C391" w:rsidR="001B4AE4" w:rsidRDefault="001B4AE4" w:rsidP="001B4AE4">
      <w:pPr>
        <w:pStyle w:val="ListParagraph"/>
        <w:numPr>
          <w:ilvl w:val="0"/>
          <w:numId w:val="8"/>
        </w:numPr>
        <w:rPr>
          <w:color w:val="auto"/>
          <w:szCs w:val="24"/>
        </w:rPr>
      </w:pPr>
      <w:r>
        <w:rPr>
          <w:color w:val="auto"/>
          <w:szCs w:val="24"/>
        </w:rPr>
        <w:t>DM spacer with no aglet, 4 mm thick</w:t>
      </w:r>
    </w:p>
    <w:p w14:paraId="1A53D3BB" w14:textId="31D3AC7F" w:rsidR="001B4AE4" w:rsidRDefault="001B4AE4" w:rsidP="001B4AE4">
      <w:pPr>
        <w:pStyle w:val="ListParagraph"/>
        <w:numPr>
          <w:ilvl w:val="0"/>
          <w:numId w:val="8"/>
        </w:numPr>
        <w:rPr>
          <w:color w:val="auto"/>
          <w:szCs w:val="24"/>
        </w:rPr>
      </w:pPr>
      <w:r>
        <w:rPr>
          <w:color w:val="auto"/>
          <w:szCs w:val="24"/>
        </w:rPr>
        <w:t>LGH leveler, diameter 1</w:t>
      </w:r>
      <w:r w:rsidR="00803FD3">
        <w:rPr>
          <w:color w:val="auto"/>
          <w:szCs w:val="24"/>
        </w:rPr>
        <w:t>1</w:t>
      </w:r>
      <w:r>
        <w:rPr>
          <w:color w:val="auto"/>
          <w:szCs w:val="24"/>
        </w:rPr>
        <w:t>0 mm</w:t>
      </w:r>
    </w:p>
    <w:p w14:paraId="3E149052" w14:textId="2FB3CC30" w:rsidR="001B4AE4" w:rsidRDefault="00803FD3" w:rsidP="001B4AE4">
      <w:pPr>
        <w:pStyle w:val="ListParagraph"/>
        <w:numPr>
          <w:ilvl w:val="0"/>
          <w:numId w:val="8"/>
        </w:numPr>
        <w:rPr>
          <w:color w:val="auto"/>
          <w:szCs w:val="24"/>
        </w:rPr>
      </w:pPr>
      <w:r>
        <w:rPr>
          <w:color w:val="auto"/>
          <w:szCs w:val="24"/>
        </w:rPr>
        <w:t>Cross spacer 15 mm high, thickness 2 – 3 – 4 mm</w:t>
      </w:r>
    </w:p>
    <w:p w14:paraId="4DF4410E" w14:textId="62D9C17A" w:rsidR="00803FD3" w:rsidRDefault="00803FD3" w:rsidP="001B4AE4">
      <w:pPr>
        <w:pStyle w:val="ListParagraph"/>
        <w:numPr>
          <w:ilvl w:val="0"/>
          <w:numId w:val="8"/>
        </w:numPr>
        <w:rPr>
          <w:color w:val="auto"/>
          <w:szCs w:val="24"/>
        </w:rPr>
      </w:pPr>
      <w:r>
        <w:rPr>
          <w:color w:val="auto"/>
          <w:szCs w:val="24"/>
        </w:rPr>
        <w:t>Perimeter spacer in stainless steel or PP</w:t>
      </w:r>
    </w:p>
    <w:p w14:paraId="7C757C6E" w14:textId="77777777" w:rsidR="00F759FC" w:rsidRDefault="00F759FC" w:rsidP="00F759FC">
      <w:pPr>
        <w:rPr>
          <w:color w:val="auto"/>
          <w:szCs w:val="24"/>
        </w:rPr>
      </w:pPr>
    </w:p>
    <w:p w14:paraId="341D8AA7" w14:textId="4BB07D67" w:rsidR="00F759FC" w:rsidRDefault="00F759FC" w:rsidP="00F759FC">
      <w:pPr>
        <w:rPr>
          <w:color w:val="auto"/>
          <w:szCs w:val="24"/>
        </w:rPr>
      </w:pPr>
      <w:r w:rsidRPr="00F759FC">
        <w:rPr>
          <w:b/>
          <w:bCs/>
          <w:color w:val="auto"/>
          <w:szCs w:val="24"/>
        </w:rPr>
        <w:t xml:space="preserve">RAW MATERIAL: </w:t>
      </w:r>
      <w:r>
        <w:rPr>
          <w:color w:val="auto"/>
          <w:szCs w:val="24"/>
        </w:rPr>
        <w:t>Polypropylene</w:t>
      </w:r>
    </w:p>
    <w:p w14:paraId="230E96A0" w14:textId="210A7E69" w:rsidR="00F759FC" w:rsidRDefault="00F759FC" w:rsidP="00F759FC">
      <w:pPr>
        <w:rPr>
          <w:color w:val="auto"/>
          <w:szCs w:val="24"/>
        </w:rPr>
      </w:pPr>
      <w:r w:rsidRPr="00F759FC">
        <w:rPr>
          <w:b/>
          <w:bCs/>
          <w:color w:val="auto"/>
          <w:szCs w:val="24"/>
        </w:rPr>
        <w:t>ENVIRONMENTAL IMPACT:</w:t>
      </w:r>
      <w:r>
        <w:rPr>
          <w:color w:val="auto"/>
          <w:szCs w:val="24"/>
        </w:rPr>
        <w:t xml:space="preserve"> Recyclable material – not dangerous</w:t>
      </w:r>
    </w:p>
    <w:p w14:paraId="642F4D24" w14:textId="77777777" w:rsidR="00F759FC" w:rsidRDefault="00F759FC" w:rsidP="00F759FC">
      <w:pPr>
        <w:rPr>
          <w:color w:val="auto"/>
          <w:szCs w:val="24"/>
        </w:rPr>
      </w:pPr>
    </w:p>
    <w:p w14:paraId="71D617DD" w14:textId="77777777" w:rsidR="000B5970" w:rsidRDefault="000B5970" w:rsidP="00B01984">
      <w:pPr>
        <w:pStyle w:val="Disclaimer"/>
        <w:rPr>
          <w:rStyle w:val="Heading1Char"/>
          <w:b w:val="0"/>
          <w:bCs w:val="0"/>
        </w:rPr>
      </w:pPr>
    </w:p>
    <w:p w14:paraId="11815A14" w14:textId="1269061A" w:rsidR="00F759FC" w:rsidRDefault="00F759FC" w:rsidP="00B01984">
      <w:pPr>
        <w:pStyle w:val="Disclaimer"/>
        <w:rPr>
          <w:rStyle w:val="Heading1Char"/>
          <w:b w:val="0"/>
          <w:bCs w:val="0"/>
        </w:rPr>
      </w:pPr>
      <w:r>
        <w:rPr>
          <w:rStyle w:val="Heading1Char"/>
          <w:b w:val="0"/>
          <w:bCs w:val="0"/>
        </w:rPr>
        <w:t>GENERAL CHA</w:t>
      </w:r>
      <w:r w:rsidR="0015756E">
        <w:rPr>
          <w:rStyle w:val="Heading1Char"/>
          <w:b w:val="0"/>
          <w:bCs w:val="0"/>
        </w:rPr>
        <w:t>RA</w:t>
      </w:r>
      <w:r>
        <w:rPr>
          <w:rStyle w:val="Heading1Char"/>
          <w:b w:val="0"/>
          <w:bCs w:val="0"/>
        </w:rPr>
        <w:t>CTERISTICS &amp; PROPERTIES</w:t>
      </w:r>
    </w:p>
    <w:p w14:paraId="2FE3DAF9" w14:textId="77777777" w:rsidR="001154EE" w:rsidRDefault="00F759FC" w:rsidP="00B01984">
      <w:pPr>
        <w:pStyle w:val="Disclaimer"/>
        <w:rPr>
          <w:b/>
          <w:bCs/>
          <w:noProof/>
        </w:rPr>
      </w:pPr>
      <w:r w:rsidRPr="00F759FC">
        <w:rPr>
          <w:b/>
          <w:bCs/>
          <w:noProof/>
        </w:rPr>
        <w:t xml:space="preserve"> </w:t>
      </w:r>
    </w:p>
    <w:tbl>
      <w:tblPr>
        <w:tblStyle w:val="TableGrid"/>
        <w:tblW w:w="0" w:type="auto"/>
        <w:tblLook w:val="04A0" w:firstRow="1" w:lastRow="0" w:firstColumn="1" w:lastColumn="0" w:noHBand="0" w:noVBand="1"/>
      </w:tblPr>
      <w:tblGrid>
        <w:gridCol w:w="3114"/>
        <w:gridCol w:w="1984"/>
        <w:gridCol w:w="1985"/>
        <w:gridCol w:w="1933"/>
      </w:tblGrid>
      <w:tr w:rsidR="004F341D" w14:paraId="44875063" w14:textId="77777777" w:rsidTr="00655FF3">
        <w:tc>
          <w:tcPr>
            <w:tcW w:w="3114" w:type="dxa"/>
          </w:tcPr>
          <w:p w14:paraId="746BCED4" w14:textId="39D97ACE" w:rsidR="004F341D" w:rsidRPr="004F341D" w:rsidRDefault="004F341D" w:rsidP="00BC3388">
            <w:pPr>
              <w:pStyle w:val="Disclaimer"/>
              <w:jc w:val="center"/>
              <w:rPr>
                <w:b/>
                <w:bCs/>
                <w:sz w:val="20"/>
                <w:szCs w:val="20"/>
              </w:rPr>
            </w:pPr>
          </w:p>
        </w:tc>
        <w:tc>
          <w:tcPr>
            <w:tcW w:w="1984" w:type="dxa"/>
          </w:tcPr>
          <w:p w14:paraId="66EA906D" w14:textId="7DB01BE9" w:rsidR="004F341D" w:rsidRPr="004F341D" w:rsidRDefault="00C01FC8" w:rsidP="00BC3388">
            <w:pPr>
              <w:pStyle w:val="Disclaimer"/>
              <w:jc w:val="center"/>
              <w:rPr>
                <w:b/>
                <w:bCs/>
                <w:sz w:val="20"/>
                <w:szCs w:val="20"/>
              </w:rPr>
            </w:pPr>
            <w:r>
              <w:rPr>
                <w:b/>
                <w:bCs/>
                <w:sz w:val="20"/>
                <w:szCs w:val="20"/>
              </w:rPr>
              <w:t>Unit</w:t>
            </w:r>
          </w:p>
        </w:tc>
        <w:tc>
          <w:tcPr>
            <w:tcW w:w="1985" w:type="dxa"/>
          </w:tcPr>
          <w:p w14:paraId="4FB397B6" w14:textId="6764F237" w:rsidR="004F341D" w:rsidRPr="004F341D" w:rsidRDefault="00C01FC8" w:rsidP="00BC3388">
            <w:pPr>
              <w:pStyle w:val="Disclaimer"/>
              <w:jc w:val="center"/>
              <w:rPr>
                <w:b/>
                <w:bCs/>
                <w:sz w:val="20"/>
                <w:szCs w:val="20"/>
              </w:rPr>
            </w:pPr>
            <w:r>
              <w:rPr>
                <w:b/>
                <w:bCs/>
                <w:sz w:val="20"/>
                <w:szCs w:val="20"/>
              </w:rPr>
              <w:t>Value</w:t>
            </w:r>
          </w:p>
        </w:tc>
        <w:tc>
          <w:tcPr>
            <w:tcW w:w="1933" w:type="dxa"/>
          </w:tcPr>
          <w:p w14:paraId="37D01375" w14:textId="3631C32D" w:rsidR="004F341D" w:rsidRPr="004F341D" w:rsidRDefault="00C01FC8" w:rsidP="00BC3388">
            <w:pPr>
              <w:pStyle w:val="Disclaimer"/>
              <w:jc w:val="center"/>
              <w:rPr>
                <w:b/>
                <w:bCs/>
                <w:sz w:val="20"/>
                <w:szCs w:val="20"/>
              </w:rPr>
            </w:pPr>
            <w:r>
              <w:rPr>
                <w:b/>
                <w:bCs/>
                <w:sz w:val="20"/>
                <w:szCs w:val="20"/>
              </w:rPr>
              <w:t>Tolerance +/-</w:t>
            </w:r>
          </w:p>
        </w:tc>
      </w:tr>
      <w:tr w:rsidR="000360AF" w14:paraId="6F0F0606" w14:textId="77777777" w:rsidTr="00655FF3">
        <w:tc>
          <w:tcPr>
            <w:tcW w:w="3114" w:type="dxa"/>
          </w:tcPr>
          <w:p w14:paraId="48240410" w14:textId="1773EE69" w:rsidR="000360AF" w:rsidRPr="004F341D" w:rsidRDefault="000360AF" w:rsidP="00BC3388">
            <w:pPr>
              <w:pStyle w:val="Disclaimer"/>
              <w:jc w:val="center"/>
              <w:rPr>
                <w:b/>
                <w:bCs/>
                <w:sz w:val="20"/>
                <w:szCs w:val="20"/>
              </w:rPr>
            </w:pPr>
            <w:r w:rsidRPr="004F341D">
              <w:rPr>
                <w:b/>
                <w:bCs/>
                <w:sz w:val="20"/>
                <w:szCs w:val="20"/>
              </w:rPr>
              <w:t>Body width</w:t>
            </w:r>
          </w:p>
        </w:tc>
        <w:tc>
          <w:tcPr>
            <w:tcW w:w="1984" w:type="dxa"/>
          </w:tcPr>
          <w:p w14:paraId="28BCA7E4" w14:textId="4F018CCA" w:rsidR="000360AF" w:rsidRPr="00D1342E" w:rsidRDefault="00BC3388" w:rsidP="00BC3388">
            <w:pPr>
              <w:pStyle w:val="Disclaimer"/>
              <w:jc w:val="center"/>
              <w:rPr>
                <w:sz w:val="20"/>
                <w:szCs w:val="20"/>
              </w:rPr>
            </w:pPr>
            <w:r w:rsidRPr="00D1342E">
              <w:rPr>
                <w:sz w:val="20"/>
                <w:szCs w:val="20"/>
              </w:rPr>
              <w:t>cm</w:t>
            </w:r>
          </w:p>
        </w:tc>
        <w:tc>
          <w:tcPr>
            <w:tcW w:w="1985" w:type="dxa"/>
          </w:tcPr>
          <w:p w14:paraId="688193A4" w14:textId="7729AC88" w:rsidR="000360AF" w:rsidRPr="00D1342E" w:rsidRDefault="00787493" w:rsidP="00BC3388">
            <w:pPr>
              <w:pStyle w:val="Disclaimer"/>
              <w:jc w:val="center"/>
              <w:rPr>
                <w:sz w:val="20"/>
                <w:szCs w:val="20"/>
              </w:rPr>
            </w:pPr>
            <w:r w:rsidRPr="00D1342E">
              <w:rPr>
                <w:sz w:val="20"/>
                <w:szCs w:val="20"/>
              </w:rPr>
              <w:t>50.6</w:t>
            </w:r>
          </w:p>
        </w:tc>
        <w:tc>
          <w:tcPr>
            <w:tcW w:w="1933" w:type="dxa"/>
          </w:tcPr>
          <w:p w14:paraId="4E09F529" w14:textId="6087BD3D" w:rsidR="000360AF" w:rsidRPr="00D1342E" w:rsidRDefault="00787493" w:rsidP="00BC3388">
            <w:pPr>
              <w:pStyle w:val="Disclaimer"/>
              <w:jc w:val="center"/>
              <w:rPr>
                <w:sz w:val="20"/>
                <w:szCs w:val="20"/>
              </w:rPr>
            </w:pPr>
            <w:r w:rsidRPr="00D1342E">
              <w:rPr>
                <w:sz w:val="20"/>
                <w:szCs w:val="20"/>
              </w:rPr>
              <w:t>+/- 0.5</w:t>
            </w:r>
          </w:p>
        </w:tc>
      </w:tr>
      <w:tr w:rsidR="000360AF" w14:paraId="509B4541" w14:textId="77777777" w:rsidTr="00655FF3">
        <w:tc>
          <w:tcPr>
            <w:tcW w:w="3114" w:type="dxa"/>
          </w:tcPr>
          <w:p w14:paraId="07FB5A9A" w14:textId="449EBC57" w:rsidR="000360AF" w:rsidRPr="004F341D" w:rsidRDefault="000360AF" w:rsidP="00BC3388">
            <w:pPr>
              <w:pStyle w:val="Disclaimer"/>
              <w:jc w:val="center"/>
              <w:rPr>
                <w:b/>
                <w:bCs/>
                <w:sz w:val="20"/>
                <w:szCs w:val="20"/>
              </w:rPr>
            </w:pPr>
            <w:r>
              <w:rPr>
                <w:b/>
                <w:bCs/>
                <w:sz w:val="20"/>
                <w:szCs w:val="20"/>
              </w:rPr>
              <w:t>Body height</w:t>
            </w:r>
          </w:p>
        </w:tc>
        <w:tc>
          <w:tcPr>
            <w:tcW w:w="1984" w:type="dxa"/>
          </w:tcPr>
          <w:p w14:paraId="50CF7D51" w14:textId="6B5686C0" w:rsidR="000360AF" w:rsidRPr="00D1342E" w:rsidRDefault="00BC3388" w:rsidP="00BC3388">
            <w:pPr>
              <w:pStyle w:val="Disclaimer"/>
              <w:jc w:val="center"/>
              <w:rPr>
                <w:sz w:val="20"/>
                <w:szCs w:val="20"/>
              </w:rPr>
            </w:pPr>
            <w:r w:rsidRPr="00D1342E">
              <w:rPr>
                <w:sz w:val="20"/>
                <w:szCs w:val="20"/>
              </w:rPr>
              <w:t>cm</w:t>
            </w:r>
          </w:p>
        </w:tc>
        <w:tc>
          <w:tcPr>
            <w:tcW w:w="1985" w:type="dxa"/>
          </w:tcPr>
          <w:p w14:paraId="43076F2E" w14:textId="14CCDC0A" w:rsidR="000360AF" w:rsidRPr="00D1342E" w:rsidRDefault="00787493" w:rsidP="00BC3388">
            <w:pPr>
              <w:pStyle w:val="Disclaimer"/>
              <w:jc w:val="center"/>
              <w:rPr>
                <w:sz w:val="20"/>
                <w:szCs w:val="20"/>
              </w:rPr>
            </w:pPr>
            <w:r w:rsidRPr="00D1342E">
              <w:rPr>
                <w:sz w:val="20"/>
                <w:szCs w:val="20"/>
              </w:rPr>
              <w:t>4</w:t>
            </w:r>
          </w:p>
        </w:tc>
        <w:tc>
          <w:tcPr>
            <w:tcW w:w="1933" w:type="dxa"/>
          </w:tcPr>
          <w:p w14:paraId="0F4120FD" w14:textId="4262FB0E" w:rsidR="000360AF" w:rsidRPr="00D1342E" w:rsidRDefault="00787493" w:rsidP="00BC3388">
            <w:pPr>
              <w:pStyle w:val="Disclaimer"/>
              <w:jc w:val="center"/>
              <w:rPr>
                <w:sz w:val="20"/>
                <w:szCs w:val="20"/>
              </w:rPr>
            </w:pPr>
            <w:r w:rsidRPr="00D1342E">
              <w:rPr>
                <w:sz w:val="20"/>
                <w:szCs w:val="20"/>
              </w:rPr>
              <w:t>+</w:t>
            </w:r>
            <w:r w:rsidR="006A40D9" w:rsidRPr="00D1342E">
              <w:rPr>
                <w:sz w:val="20"/>
                <w:szCs w:val="20"/>
              </w:rPr>
              <w:t>/- 0.2</w:t>
            </w:r>
          </w:p>
        </w:tc>
      </w:tr>
      <w:tr w:rsidR="000360AF" w14:paraId="6FD9CC6B" w14:textId="77777777" w:rsidTr="00655FF3">
        <w:tc>
          <w:tcPr>
            <w:tcW w:w="3114" w:type="dxa"/>
          </w:tcPr>
          <w:p w14:paraId="1623BA7D" w14:textId="38BC34A3" w:rsidR="000360AF" w:rsidRPr="004F341D" w:rsidRDefault="000360AF" w:rsidP="00BC3388">
            <w:pPr>
              <w:pStyle w:val="Disclaimer"/>
              <w:jc w:val="center"/>
              <w:rPr>
                <w:b/>
                <w:bCs/>
                <w:sz w:val="20"/>
                <w:szCs w:val="20"/>
              </w:rPr>
            </w:pPr>
            <w:r>
              <w:rPr>
                <w:b/>
                <w:bCs/>
                <w:sz w:val="20"/>
                <w:szCs w:val="20"/>
              </w:rPr>
              <w:t>Bearing surface</w:t>
            </w:r>
          </w:p>
        </w:tc>
        <w:tc>
          <w:tcPr>
            <w:tcW w:w="1984" w:type="dxa"/>
          </w:tcPr>
          <w:p w14:paraId="73B5FCB0" w14:textId="0BE2039E" w:rsidR="000360AF" w:rsidRPr="00D1342E" w:rsidRDefault="00BC3388" w:rsidP="00BC3388">
            <w:pPr>
              <w:pStyle w:val="Disclaimer"/>
              <w:jc w:val="center"/>
              <w:rPr>
                <w:sz w:val="20"/>
                <w:szCs w:val="20"/>
              </w:rPr>
            </w:pPr>
            <w:r w:rsidRPr="00D1342E">
              <w:rPr>
                <w:sz w:val="20"/>
                <w:szCs w:val="20"/>
              </w:rPr>
              <w:t>cmq</w:t>
            </w:r>
          </w:p>
        </w:tc>
        <w:tc>
          <w:tcPr>
            <w:tcW w:w="1985" w:type="dxa"/>
          </w:tcPr>
          <w:p w14:paraId="27ABDD61" w14:textId="25A5F4B7" w:rsidR="000360AF" w:rsidRPr="00D1342E" w:rsidRDefault="00787493" w:rsidP="00BC3388">
            <w:pPr>
              <w:pStyle w:val="Disclaimer"/>
              <w:jc w:val="center"/>
              <w:rPr>
                <w:sz w:val="20"/>
                <w:szCs w:val="20"/>
              </w:rPr>
            </w:pPr>
            <w:r w:rsidRPr="00D1342E">
              <w:rPr>
                <w:sz w:val="20"/>
                <w:szCs w:val="20"/>
              </w:rPr>
              <w:t>2500</w:t>
            </w:r>
          </w:p>
        </w:tc>
        <w:tc>
          <w:tcPr>
            <w:tcW w:w="1933" w:type="dxa"/>
          </w:tcPr>
          <w:p w14:paraId="0758AC61" w14:textId="73C6AC75" w:rsidR="000360AF" w:rsidRPr="00D1342E" w:rsidRDefault="006A40D9" w:rsidP="00BC3388">
            <w:pPr>
              <w:pStyle w:val="Disclaimer"/>
              <w:jc w:val="center"/>
              <w:rPr>
                <w:sz w:val="20"/>
                <w:szCs w:val="20"/>
              </w:rPr>
            </w:pPr>
            <w:r w:rsidRPr="00D1342E">
              <w:rPr>
                <w:sz w:val="20"/>
                <w:szCs w:val="20"/>
              </w:rPr>
              <w:t>+/- 2</w:t>
            </w:r>
          </w:p>
        </w:tc>
      </w:tr>
      <w:tr w:rsidR="000360AF" w14:paraId="354F6705" w14:textId="77777777" w:rsidTr="00655FF3">
        <w:tc>
          <w:tcPr>
            <w:tcW w:w="3114" w:type="dxa"/>
          </w:tcPr>
          <w:p w14:paraId="11841425" w14:textId="0C51BE13" w:rsidR="000360AF" w:rsidRPr="004F341D" w:rsidRDefault="000360AF" w:rsidP="00BC3388">
            <w:pPr>
              <w:pStyle w:val="Disclaimer"/>
              <w:jc w:val="center"/>
              <w:rPr>
                <w:b/>
                <w:bCs/>
                <w:sz w:val="20"/>
                <w:szCs w:val="20"/>
              </w:rPr>
            </w:pPr>
            <w:r>
              <w:rPr>
                <w:b/>
                <w:bCs/>
                <w:sz w:val="20"/>
                <w:szCs w:val="20"/>
              </w:rPr>
              <w:t>Weight</w:t>
            </w:r>
          </w:p>
        </w:tc>
        <w:tc>
          <w:tcPr>
            <w:tcW w:w="1984" w:type="dxa"/>
          </w:tcPr>
          <w:p w14:paraId="130578E1" w14:textId="5530F6A1" w:rsidR="000360AF" w:rsidRPr="00D1342E" w:rsidRDefault="00BC3388" w:rsidP="00BC3388">
            <w:pPr>
              <w:pStyle w:val="Disclaimer"/>
              <w:jc w:val="center"/>
              <w:rPr>
                <w:sz w:val="20"/>
                <w:szCs w:val="20"/>
              </w:rPr>
            </w:pPr>
            <w:r w:rsidRPr="00D1342E">
              <w:rPr>
                <w:sz w:val="20"/>
                <w:szCs w:val="20"/>
              </w:rPr>
              <w:t>kg</w:t>
            </w:r>
          </w:p>
        </w:tc>
        <w:tc>
          <w:tcPr>
            <w:tcW w:w="1985" w:type="dxa"/>
          </w:tcPr>
          <w:p w14:paraId="53FB145F" w14:textId="5F01D020" w:rsidR="000360AF" w:rsidRPr="00D1342E" w:rsidRDefault="00787493" w:rsidP="00BC3388">
            <w:pPr>
              <w:pStyle w:val="Disclaimer"/>
              <w:jc w:val="center"/>
              <w:rPr>
                <w:sz w:val="20"/>
                <w:szCs w:val="20"/>
              </w:rPr>
            </w:pPr>
            <w:r w:rsidRPr="00D1342E">
              <w:rPr>
                <w:sz w:val="20"/>
                <w:szCs w:val="20"/>
              </w:rPr>
              <w:t>2.9</w:t>
            </w:r>
          </w:p>
        </w:tc>
        <w:tc>
          <w:tcPr>
            <w:tcW w:w="1933" w:type="dxa"/>
          </w:tcPr>
          <w:p w14:paraId="62496909" w14:textId="4BB44D80" w:rsidR="000360AF" w:rsidRPr="00D1342E" w:rsidRDefault="006A40D9" w:rsidP="00BC3388">
            <w:pPr>
              <w:pStyle w:val="Disclaimer"/>
              <w:jc w:val="center"/>
              <w:rPr>
                <w:sz w:val="20"/>
                <w:szCs w:val="20"/>
              </w:rPr>
            </w:pPr>
            <w:r w:rsidRPr="00D1342E">
              <w:rPr>
                <w:sz w:val="20"/>
                <w:szCs w:val="20"/>
              </w:rPr>
              <w:t>+/- 0.05</w:t>
            </w:r>
          </w:p>
        </w:tc>
      </w:tr>
      <w:tr w:rsidR="000360AF" w14:paraId="430B194F" w14:textId="77777777" w:rsidTr="00655FF3">
        <w:tc>
          <w:tcPr>
            <w:tcW w:w="3114" w:type="dxa"/>
          </w:tcPr>
          <w:p w14:paraId="4230021C" w14:textId="24F25E17" w:rsidR="000360AF" w:rsidRPr="004F341D" w:rsidRDefault="000360AF" w:rsidP="00BC3388">
            <w:pPr>
              <w:pStyle w:val="Disclaimer"/>
              <w:jc w:val="center"/>
              <w:rPr>
                <w:b/>
                <w:bCs/>
                <w:sz w:val="20"/>
                <w:szCs w:val="20"/>
              </w:rPr>
            </w:pPr>
            <w:r>
              <w:rPr>
                <w:b/>
                <w:bCs/>
                <w:sz w:val="20"/>
                <w:szCs w:val="20"/>
              </w:rPr>
              <w:t>Shore</w:t>
            </w:r>
          </w:p>
        </w:tc>
        <w:tc>
          <w:tcPr>
            <w:tcW w:w="1984" w:type="dxa"/>
          </w:tcPr>
          <w:p w14:paraId="46CDB71A" w14:textId="0A20CC3F" w:rsidR="000360AF" w:rsidRPr="00D1342E" w:rsidRDefault="00787493" w:rsidP="00BC3388">
            <w:pPr>
              <w:pStyle w:val="Disclaimer"/>
              <w:jc w:val="center"/>
              <w:rPr>
                <w:sz w:val="20"/>
                <w:szCs w:val="20"/>
              </w:rPr>
            </w:pPr>
            <w:r w:rsidRPr="00D1342E">
              <w:rPr>
                <w:sz w:val="20"/>
                <w:szCs w:val="20"/>
              </w:rPr>
              <w:t>shore d</w:t>
            </w:r>
          </w:p>
        </w:tc>
        <w:tc>
          <w:tcPr>
            <w:tcW w:w="1985" w:type="dxa"/>
          </w:tcPr>
          <w:p w14:paraId="5CF62C7F" w14:textId="30212F76" w:rsidR="000360AF" w:rsidRPr="00D1342E" w:rsidRDefault="00787493" w:rsidP="00BC3388">
            <w:pPr>
              <w:pStyle w:val="Disclaimer"/>
              <w:jc w:val="center"/>
              <w:rPr>
                <w:sz w:val="20"/>
                <w:szCs w:val="20"/>
              </w:rPr>
            </w:pPr>
            <w:r w:rsidRPr="00D1342E">
              <w:rPr>
                <w:sz w:val="20"/>
                <w:szCs w:val="20"/>
              </w:rPr>
              <w:t>70</w:t>
            </w:r>
          </w:p>
        </w:tc>
        <w:tc>
          <w:tcPr>
            <w:tcW w:w="1933" w:type="dxa"/>
          </w:tcPr>
          <w:p w14:paraId="6B15EBFC" w14:textId="1988F30F" w:rsidR="000360AF" w:rsidRPr="00D1342E" w:rsidRDefault="006A40D9" w:rsidP="00BC3388">
            <w:pPr>
              <w:pStyle w:val="Disclaimer"/>
              <w:jc w:val="center"/>
              <w:rPr>
                <w:sz w:val="20"/>
                <w:szCs w:val="20"/>
              </w:rPr>
            </w:pPr>
            <w:r w:rsidRPr="00D1342E">
              <w:rPr>
                <w:sz w:val="20"/>
                <w:szCs w:val="20"/>
              </w:rPr>
              <w:t>+/- 3</w:t>
            </w:r>
          </w:p>
        </w:tc>
      </w:tr>
      <w:tr w:rsidR="000360AF" w14:paraId="5EFC09E9" w14:textId="77777777" w:rsidTr="00655FF3">
        <w:tc>
          <w:tcPr>
            <w:tcW w:w="3114" w:type="dxa"/>
          </w:tcPr>
          <w:p w14:paraId="1BD6C1CB" w14:textId="142F53B3" w:rsidR="000360AF" w:rsidRPr="004F341D" w:rsidRDefault="000360AF" w:rsidP="00BC3388">
            <w:pPr>
              <w:pStyle w:val="Disclaimer"/>
              <w:jc w:val="center"/>
              <w:rPr>
                <w:b/>
                <w:bCs/>
                <w:sz w:val="20"/>
                <w:szCs w:val="20"/>
              </w:rPr>
            </w:pPr>
            <w:r>
              <w:rPr>
                <w:b/>
                <w:bCs/>
                <w:sz w:val="20"/>
                <w:szCs w:val="20"/>
              </w:rPr>
              <w:t>Maximum flexion*</w:t>
            </w:r>
          </w:p>
        </w:tc>
        <w:tc>
          <w:tcPr>
            <w:tcW w:w="1984" w:type="dxa"/>
          </w:tcPr>
          <w:p w14:paraId="18D55746" w14:textId="27484862" w:rsidR="000360AF" w:rsidRPr="00D1342E" w:rsidRDefault="00787493" w:rsidP="00BC3388">
            <w:pPr>
              <w:pStyle w:val="Disclaimer"/>
              <w:jc w:val="center"/>
              <w:rPr>
                <w:sz w:val="20"/>
                <w:szCs w:val="20"/>
              </w:rPr>
            </w:pPr>
            <w:r w:rsidRPr="00D1342E">
              <w:rPr>
                <w:sz w:val="20"/>
                <w:szCs w:val="20"/>
              </w:rPr>
              <w:t>%</w:t>
            </w:r>
          </w:p>
        </w:tc>
        <w:tc>
          <w:tcPr>
            <w:tcW w:w="1985" w:type="dxa"/>
          </w:tcPr>
          <w:p w14:paraId="4B81D9B1" w14:textId="04268FA6" w:rsidR="000360AF" w:rsidRPr="00D1342E" w:rsidRDefault="00787493" w:rsidP="00BC3388">
            <w:pPr>
              <w:pStyle w:val="Disclaimer"/>
              <w:jc w:val="center"/>
              <w:rPr>
                <w:sz w:val="20"/>
                <w:szCs w:val="20"/>
              </w:rPr>
            </w:pPr>
            <w:r w:rsidRPr="00D1342E">
              <w:rPr>
                <w:sz w:val="20"/>
                <w:szCs w:val="20"/>
              </w:rPr>
              <w:t>1</w:t>
            </w:r>
          </w:p>
        </w:tc>
        <w:tc>
          <w:tcPr>
            <w:tcW w:w="1933" w:type="dxa"/>
          </w:tcPr>
          <w:p w14:paraId="4F893D28" w14:textId="35E13B93" w:rsidR="000360AF" w:rsidRPr="00D1342E" w:rsidRDefault="006A40D9" w:rsidP="00BC3388">
            <w:pPr>
              <w:pStyle w:val="Disclaimer"/>
              <w:jc w:val="center"/>
              <w:rPr>
                <w:sz w:val="20"/>
                <w:szCs w:val="20"/>
              </w:rPr>
            </w:pPr>
            <w:r w:rsidRPr="00D1342E">
              <w:rPr>
                <w:sz w:val="20"/>
                <w:szCs w:val="20"/>
              </w:rPr>
              <w:t>-</w:t>
            </w:r>
          </w:p>
        </w:tc>
      </w:tr>
      <w:tr w:rsidR="000360AF" w14:paraId="28CC8908" w14:textId="77777777" w:rsidTr="00655FF3">
        <w:tc>
          <w:tcPr>
            <w:tcW w:w="3114" w:type="dxa"/>
          </w:tcPr>
          <w:p w14:paraId="06151C72" w14:textId="212350BA" w:rsidR="000360AF" w:rsidRPr="004F341D" w:rsidRDefault="000360AF" w:rsidP="00BC3388">
            <w:pPr>
              <w:pStyle w:val="Disclaimer"/>
              <w:jc w:val="center"/>
              <w:rPr>
                <w:b/>
                <w:bCs/>
                <w:sz w:val="20"/>
                <w:szCs w:val="20"/>
              </w:rPr>
            </w:pPr>
            <w:r>
              <w:rPr>
                <w:b/>
                <w:bCs/>
                <w:sz w:val="20"/>
                <w:szCs w:val="20"/>
              </w:rPr>
              <w:t>Low T(</w:t>
            </w:r>
            <w:r w:rsidR="00540A4E" w:rsidRPr="00540A4E">
              <w:rPr>
                <w:b/>
                <w:bCs/>
                <w:sz w:val="20"/>
                <w:szCs w:val="20"/>
              </w:rPr>
              <w:t>°C</w:t>
            </w:r>
            <w:r w:rsidR="00540A4E">
              <w:rPr>
                <w:b/>
                <w:bCs/>
                <w:sz w:val="20"/>
                <w:szCs w:val="20"/>
              </w:rPr>
              <w:t>) reaction</w:t>
            </w:r>
          </w:p>
        </w:tc>
        <w:tc>
          <w:tcPr>
            <w:tcW w:w="1984" w:type="dxa"/>
          </w:tcPr>
          <w:p w14:paraId="72F0EAFF" w14:textId="135CBBF8" w:rsidR="000360AF" w:rsidRPr="00D1342E" w:rsidRDefault="00787493" w:rsidP="00BC3388">
            <w:pPr>
              <w:pStyle w:val="Disclaimer"/>
              <w:jc w:val="center"/>
              <w:rPr>
                <w:sz w:val="20"/>
                <w:szCs w:val="20"/>
              </w:rPr>
            </w:pPr>
            <w:r w:rsidRPr="00D1342E">
              <w:rPr>
                <w:sz w:val="20"/>
                <w:szCs w:val="20"/>
              </w:rPr>
              <w:t>°C</w:t>
            </w:r>
          </w:p>
        </w:tc>
        <w:tc>
          <w:tcPr>
            <w:tcW w:w="1985" w:type="dxa"/>
          </w:tcPr>
          <w:p w14:paraId="1F743193" w14:textId="53C43D7D" w:rsidR="000360AF" w:rsidRPr="00D1342E" w:rsidRDefault="00787493" w:rsidP="00BC3388">
            <w:pPr>
              <w:pStyle w:val="Disclaimer"/>
              <w:jc w:val="center"/>
              <w:rPr>
                <w:sz w:val="20"/>
                <w:szCs w:val="20"/>
              </w:rPr>
            </w:pPr>
            <w:r w:rsidRPr="00D1342E">
              <w:rPr>
                <w:sz w:val="20"/>
                <w:szCs w:val="20"/>
              </w:rPr>
              <w:t>-40</w:t>
            </w:r>
          </w:p>
        </w:tc>
        <w:tc>
          <w:tcPr>
            <w:tcW w:w="1933" w:type="dxa"/>
          </w:tcPr>
          <w:p w14:paraId="479E8E79" w14:textId="1CB747ED" w:rsidR="000360AF" w:rsidRPr="00D1342E" w:rsidRDefault="006A40D9" w:rsidP="00BC3388">
            <w:pPr>
              <w:pStyle w:val="Disclaimer"/>
              <w:jc w:val="center"/>
              <w:rPr>
                <w:sz w:val="20"/>
                <w:szCs w:val="20"/>
              </w:rPr>
            </w:pPr>
            <w:r w:rsidRPr="00D1342E">
              <w:rPr>
                <w:sz w:val="20"/>
                <w:szCs w:val="20"/>
              </w:rPr>
              <w:t>-</w:t>
            </w:r>
          </w:p>
        </w:tc>
      </w:tr>
    </w:tbl>
    <w:p w14:paraId="22D5CE83" w14:textId="1634BBA6" w:rsidR="003636E7" w:rsidRDefault="006A40D9" w:rsidP="00B01984">
      <w:pPr>
        <w:pStyle w:val="Disclaimer"/>
        <w:rPr>
          <w:sz w:val="20"/>
          <w:szCs w:val="20"/>
        </w:rPr>
      </w:pPr>
      <w:r w:rsidRPr="006A40D9">
        <w:rPr>
          <w:sz w:val="20"/>
          <w:szCs w:val="20"/>
        </w:rPr>
        <w:t>*To reduce the degree of flexion, it is recommended to add a support in the center of the grid.</w:t>
      </w:r>
    </w:p>
    <w:p w14:paraId="22A80A87" w14:textId="77777777" w:rsidR="001D5FFB" w:rsidRDefault="001D5FFB" w:rsidP="00B01984">
      <w:pPr>
        <w:pStyle w:val="Disclaimer"/>
        <w:rPr>
          <w:sz w:val="20"/>
          <w:szCs w:val="20"/>
        </w:rPr>
      </w:pPr>
    </w:p>
    <w:p w14:paraId="1618E058" w14:textId="21253D26" w:rsidR="001D5FFB" w:rsidRDefault="001D5FFB" w:rsidP="00B01984">
      <w:pPr>
        <w:pStyle w:val="Disclaimer"/>
        <w:rPr>
          <w:rStyle w:val="Heading1Char"/>
          <w:b w:val="0"/>
          <w:bCs w:val="0"/>
        </w:rPr>
      </w:pPr>
      <w:r>
        <w:rPr>
          <w:rStyle w:val="Heading1Char"/>
          <w:b w:val="0"/>
          <w:bCs w:val="0"/>
        </w:rPr>
        <w:t>ITEMS CHARACTERISTIC &amp; PROPERTIES</w:t>
      </w:r>
    </w:p>
    <w:p w14:paraId="5D9235A4" w14:textId="77777777" w:rsidR="001D5FFB" w:rsidRDefault="001D5FFB" w:rsidP="001D5FFB">
      <w:pPr>
        <w:pStyle w:val="Disclaimer"/>
        <w:rPr>
          <w:b/>
          <w:bCs/>
          <w:noProof/>
        </w:rPr>
      </w:pPr>
    </w:p>
    <w:tbl>
      <w:tblPr>
        <w:tblStyle w:val="TableGrid"/>
        <w:tblW w:w="0" w:type="auto"/>
        <w:tblLook w:val="04A0" w:firstRow="1" w:lastRow="0" w:firstColumn="1" w:lastColumn="0" w:noHBand="0" w:noVBand="1"/>
      </w:tblPr>
      <w:tblGrid>
        <w:gridCol w:w="2254"/>
        <w:gridCol w:w="2254"/>
        <w:gridCol w:w="2254"/>
        <w:gridCol w:w="2254"/>
      </w:tblGrid>
      <w:tr w:rsidR="001D5FFB" w14:paraId="4350807D" w14:textId="77777777" w:rsidTr="004F1EA2">
        <w:tc>
          <w:tcPr>
            <w:tcW w:w="2254" w:type="dxa"/>
          </w:tcPr>
          <w:p w14:paraId="4D20B709" w14:textId="1D5B30F7" w:rsidR="001D5FFB" w:rsidRPr="004F341D" w:rsidRDefault="001D5FFB" w:rsidP="004F1EA2">
            <w:pPr>
              <w:pStyle w:val="Disclaimer"/>
              <w:jc w:val="center"/>
              <w:rPr>
                <w:b/>
                <w:bCs/>
                <w:sz w:val="20"/>
                <w:szCs w:val="20"/>
              </w:rPr>
            </w:pPr>
            <w:r>
              <w:rPr>
                <w:b/>
                <w:bCs/>
                <w:sz w:val="20"/>
                <w:szCs w:val="20"/>
              </w:rPr>
              <w:t>COD.</w:t>
            </w:r>
          </w:p>
        </w:tc>
        <w:tc>
          <w:tcPr>
            <w:tcW w:w="2254" w:type="dxa"/>
          </w:tcPr>
          <w:p w14:paraId="7B1AA1AB" w14:textId="00846B14" w:rsidR="001D5FFB" w:rsidRPr="004F341D" w:rsidRDefault="001D5FFB" w:rsidP="004F1EA2">
            <w:pPr>
              <w:pStyle w:val="Disclaimer"/>
              <w:jc w:val="center"/>
              <w:rPr>
                <w:b/>
                <w:bCs/>
                <w:sz w:val="20"/>
                <w:szCs w:val="20"/>
              </w:rPr>
            </w:pPr>
            <w:r>
              <w:rPr>
                <w:b/>
                <w:bCs/>
                <w:sz w:val="20"/>
                <w:szCs w:val="20"/>
              </w:rPr>
              <w:t>Description</w:t>
            </w:r>
          </w:p>
        </w:tc>
        <w:tc>
          <w:tcPr>
            <w:tcW w:w="2254" w:type="dxa"/>
          </w:tcPr>
          <w:p w14:paraId="47B90F50" w14:textId="326FA752" w:rsidR="001D5FFB" w:rsidRPr="004F341D" w:rsidRDefault="004E25E5" w:rsidP="004F1EA2">
            <w:pPr>
              <w:pStyle w:val="Disclaimer"/>
              <w:jc w:val="center"/>
              <w:rPr>
                <w:b/>
                <w:bCs/>
                <w:sz w:val="20"/>
                <w:szCs w:val="20"/>
              </w:rPr>
            </w:pPr>
            <w:r>
              <w:rPr>
                <w:b/>
                <w:bCs/>
                <w:sz w:val="20"/>
                <w:szCs w:val="20"/>
              </w:rPr>
              <w:t>Measure</w:t>
            </w:r>
          </w:p>
        </w:tc>
        <w:tc>
          <w:tcPr>
            <w:tcW w:w="2254" w:type="dxa"/>
          </w:tcPr>
          <w:p w14:paraId="218D4303" w14:textId="4EB36137" w:rsidR="001D5FFB" w:rsidRPr="004F341D" w:rsidRDefault="004E25E5" w:rsidP="004F1EA2">
            <w:pPr>
              <w:pStyle w:val="Disclaimer"/>
              <w:jc w:val="center"/>
              <w:rPr>
                <w:b/>
                <w:bCs/>
                <w:sz w:val="20"/>
                <w:szCs w:val="20"/>
              </w:rPr>
            </w:pPr>
            <w:r>
              <w:rPr>
                <w:b/>
                <w:bCs/>
                <w:sz w:val="20"/>
                <w:szCs w:val="20"/>
              </w:rPr>
              <w:t>Pcs. Per Box</w:t>
            </w:r>
          </w:p>
        </w:tc>
      </w:tr>
      <w:tr w:rsidR="001D5FFB" w14:paraId="7FAB59E3" w14:textId="77777777" w:rsidTr="004F1EA2">
        <w:tc>
          <w:tcPr>
            <w:tcW w:w="2254" w:type="dxa"/>
          </w:tcPr>
          <w:p w14:paraId="025E104F" w14:textId="5A5D7C93" w:rsidR="001D5FFB" w:rsidRPr="00D1342E" w:rsidRDefault="004E25E5" w:rsidP="004F1EA2">
            <w:pPr>
              <w:pStyle w:val="Disclaimer"/>
              <w:jc w:val="center"/>
              <w:rPr>
                <w:sz w:val="20"/>
                <w:szCs w:val="20"/>
              </w:rPr>
            </w:pPr>
            <w:r w:rsidRPr="00D1342E">
              <w:rPr>
                <w:sz w:val="20"/>
                <w:szCs w:val="20"/>
              </w:rPr>
              <w:t>NJNG</w:t>
            </w:r>
          </w:p>
        </w:tc>
        <w:tc>
          <w:tcPr>
            <w:tcW w:w="2254" w:type="dxa"/>
          </w:tcPr>
          <w:p w14:paraId="6DA45274" w14:textId="4BC99398" w:rsidR="001D5FFB" w:rsidRPr="00D1342E" w:rsidRDefault="008B5366" w:rsidP="004F1EA2">
            <w:pPr>
              <w:pStyle w:val="Disclaimer"/>
              <w:jc w:val="center"/>
              <w:rPr>
                <w:sz w:val="20"/>
                <w:szCs w:val="20"/>
              </w:rPr>
            </w:pPr>
            <w:r w:rsidRPr="00D1342E">
              <w:rPr>
                <w:sz w:val="20"/>
                <w:szCs w:val="20"/>
              </w:rPr>
              <w:t>Nuragrid Safety Grid</w:t>
            </w:r>
          </w:p>
        </w:tc>
        <w:tc>
          <w:tcPr>
            <w:tcW w:w="2254" w:type="dxa"/>
          </w:tcPr>
          <w:p w14:paraId="53FC2F57" w14:textId="32203176" w:rsidR="001D5FFB" w:rsidRPr="00D1342E" w:rsidRDefault="008B5366" w:rsidP="004F1EA2">
            <w:pPr>
              <w:pStyle w:val="Disclaimer"/>
              <w:jc w:val="center"/>
              <w:rPr>
                <w:sz w:val="20"/>
                <w:szCs w:val="20"/>
              </w:rPr>
            </w:pPr>
            <w:r w:rsidRPr="00D1342E">
              <w:rPr>
                <w:sz w:val="20"/>
                <w:szCs w:val="20"/>
              </w:rPr>
              <w:t>50.6 x 50.6 x 4 cm</w:t>
            </w:r>
          </w:p>
        </w:tc>
        <w:tc>
          <w:tcPr>
            <w:tcW w:w="2254" w:type="dxa"/>
          </w:tcPr>
          <w:p w14:paraId="0CB10F79" w14:textId="6FBE0184" w:rsidR="001D5FFB" w:rsidRPr="00D1342E" w:rsidRDefault="008B5366" w:rsidP="004F1EA2">
            <w:pPr>
              <w:pStyle w:val="Disclaimer"/>
              <w:jc w:val="center"/>
              <w:rPr>
                <w:sz w:val="20"/>
                <w:szCs w:val="20"/>
              </w:rPr>
            </w:pPr>
            <w:r w:rsidRPr="00D1342E">
              <w:rPr>
                <w:sz w:val="20"/>
                <w:szCs w:val="20"/>
              </w:rPr>
              <w:t>200</w:t>
            </w:r>
          </w:p>
        </w:tc>
      </w:tr>
    </w:tbl>
    <w:p w14:paraId="35ECF098" w14:textId="77777777" w:rsidR="001D5FFB" w:rsidRDefault="001D5FFB" w:rsidP="00B01984">
      <w:pPr>
        <w:pStyle w:val="Disclaimer"/>
        <w:rPr>
          <w:rStyle w:val="Heading1Char"/>
          <w:b w:val="0"/>
          <w:bCs w:val="0"/>
        </w:rPr>
      </w:pPr>
    </w:p>
    <w:p w14:paraId="4C634316" w14:textId="162EEB01" w:rsidR="001953BE" w:rsidRDefault="002D66EE" w:rsidP="001953BE">
      <w:pPr>
        <w:pStyle w:val="Disclaimer"/>
        <w:rPr>
          <w:rStyle w:val="Heading1Char"/>
          <w:b w:val="0"/>
          <w:bCs w:val="0"/>
        </w:rPr>
      </w:pPr>
      <w:r>
        <w:rPr>
          <w:rStyle w:val="Heading1Char"/>
          <w:b w:val="0"/>
          <w:bCs w:val="0"/>
        </w:rPr>
        <w:t>IN</w:t>
      </w:r>
      <w:r w:rsidR="001953BE">
        <w:rPr>
          <w:rStyle w:val="Heading1Char"/>
          <w:b w:val="0"/>
          <w:bCs w:val="0"/>
        </w:rPr>
        <w:t>S</w:t>
      </w:r>
      <w:r>
        <w:rPr>
          <w:rStyle w:val="Heading1Char"/>
          <w:b w:val="0"/>
          <w:bCs w:val="0"/>
        </w:rPr>
        <w:t>TALLATION INSTRUCTIONS</w:t>
      </w:r>
    </w:p>
    <w:p w14:paraId="17116DEC" w14:textId="1E617F72" w:rsidR="001953BE" w:rsidRDefault="001953BE" w:rsidP="001953BE">
      <w:pPr>
        <w:pStyle w:val="Disclaimer"/>
        <w:rPr>
          <w:b/>
          <w:bCs/>
          <w:noProof/>
        </w:rPr>
      </w:pPr>
    </w:p>
    <w:p w14:paraId="067FF088" w14:textId="31DAAAC1" w:rsidR="001953BE" w:rsidRDefault="002D66EE" w:rsidP="001953BE">
      <w:pPr>
        <w:pStyle w:val="Disclaimer"/>
        <w:numPr>
          <w:ilvl w:val="0"/>
          <w:numId w:val="9"/>
        </w:numPr>
        <w:rPr>
          <w:rStyle w:val="Heading1Char"/>
          <w:b w:val="0"/>
          <w:bCs w:val="0"/>
          <w:color w:val="auto"/>
          <w:sz w:val="20"/>
          <w:szCs w:val="20"/>
        </w:rPr>
      </w:pPr>
      <w:r>
        <w:rPr>
          <w:rStyle w:val="Heading1Char"/>
          <w:b w:val="0"/>
          <w:bCs w:val="0"/>
          <w:color w:val="auto"/>
          <w:sz w:val="20"/>
          <w:szCs w:val="20"/>
        </w:rPr>
        <w:t>Place the supports on the laying surface and adjust them to the desired height</w:t>
      </w:r>
      <w:r w:rsidR="00C8206A">
        <w:rPr>
          <w:rStyle w:val="Heading1Char"/>
          <w:b w:val="0"/>
          <w:bCs w:val="0"/>
          <w:color w:val="auto"/>
          <w:sz w:val="20"/>
          <w:szCs w:val="20"/>
        </w:rPr>
        <w:t>;</w:t>
      </w:r>
    </w:p>
    <w:p w14:paraId="172F28EB" w14:textId="406C5675" w:rsidR="00C8206A" w:rsidRDefault="00C8206A" w:rsidP="001953BE">
      <w:pPr>
        <w:pStyle w:val="Disclaimer"/>
        <w:numPr>
          <w:ilvl w:val="0"/>
          <w:numId w:val="9"/>
        </w:numPr>
        <w:rPr>
          <w:rStyle w:val="Heading1Char"/>
          <w:b w:val="0"/>
          <w:bCs w:val="0"/>
          <w:color w:val="auto"/>
          <w:sz w:val="20"/>
          <w:szCs w:val="20"/>
        </w:rPr>
      </w:pPr>
      <w:r>
        <w:rPr>
          <w:rStyle w:val="Heading1Char"/>
          <w:b w:val="0"/>
          <w:bCs w:val="0"/>
          <w:color w:val="auto"/>
          <w:sz w:val="20"/>
          <w:szCs w:val="20"/>
        </w:rPr>
        <w:t>Place the grid panels onto the supports in correspondence with the special slots provided and bring the panels closer to each other through the “dovetail” couplings;</w:t>
      </w:r>
    </w:p>
    <w:p w14:paraId="347927E8" w14:textId="2FA77F67" w:rsidR="00C8206A" w:rsidRDefault="00925EE0" w:rsidP="001953BE">
      <w:pPr>
        <w:pStyle w:val="Disclaimer"/>
        <w:numPr>
          <w:ilvl w:val="0"/>
          <w:numId w:val="9"/>
        </w:numPr>
        <w:rPr>
          <w:rStyle w:val="Heading1Char"/>
          <w:b w:val="0"/>
          <w:bCs w:val="0"/>
          <w:color w:val="auto"/>
          <w:sz w:val="20"/>
          <w:szCs w:val="20"/>
        </w:rPr>
      </w:pPr>
      <w:r>
        <w:rPr>
          <w:rStyle w:val="Heading1Char"/>
          <w:b w:val="0"/>
          <w:bCs w:val="0"/>
          <w:color w:val="auto"/>
          <w:sz w:val="20"/>
          <w:szCs w:val="20"/>
        </w:rPr>
        <w:t>Check that the continuous surface obtained is perfectly flat, use the adjustment key if needed;</w:t>
      </w:r>
    </w:p>
    <w:p w14:paraId="274DC6AB" w14:textId="289FA089" w:rsidR="00925EE0" w:rsidRDefault="00925EE0" w:rsidP="001953BE">
      <w:pPr>
        <w:pStyle w:val="Disclaimer"/>
        <w:numPr>
          <w:ilvl w:val="0"/>
          <w:numId w:val="9"/>
        </w:numPr>
        <w:rPr>
          <w:rStyle w:val="Heading1Char"/>
          <w:b w:val="0"/>
          <w:bCs w:val="0"/>
          <w:color w:val="auto"/>
          <w:sz w:val="20"/>
          <w:szCs w:val="20"/>
        </w:rPr>
      </w:pPr>
      <w:r>
        <w:rPr>
          <w:rStyle w:val="Heading1Char"/>
          <w:b w:val="0"/>
          <w:bCs w:val="0"/>
          <w:color w:val="auto"/>
          <w:sz w:val="20"/>
          <w:szCs w:val="20"/>
        </w:rPr>
        <w:t>Lay the flooring elements (porcelain stoneware, marble, stone, etc.) taking care to position the MINI</w:t>
      </w:r>
      <w:r w:rsidR="00AD661A">
        <w:rPr>
          <w:rStyle w:val="Heading1Char"/>
          <w:b w:val="0"/>
          <w:bCs w:val="0"/>
          <w:color w:val="auto"/>
          <w:sz w:val="20"/>
          <w:szCs w:val="20"/>
        </w:rPr>
        <w:t xml:space="preserve"> DM spacer with no aglet to create the “joint” and then align all the elements. The LGH leveler, 1 or 2 mm thick, has the function of levelling particular situations</w:t>
      </w:r>
      <w:r w:rsidR="00FC29A1">
        <w:rPr>
          <w:rStyle w:val="Heading1Char"/>
          <w:b w:val="0"/>
          <w:bCs w:val="0"/>
          <w:color w:val="auto"/>
          <w:sz w:val="20"/>
          <w:szCs w:val="20"/>
        </w:rPr>
        <w:t>. The cross spacers 15 mm high can be used as an alternative to the MINI DM spacer. It has the function of creating the “joint” and aligning the flooring elements as well. Along the perimeter edges, use the special stainless steel or PP perimeter spacer.</w:t>
      </w:r>
    </w:p>
    <w:p w14:paraId="5B638331" w14:textId="60962286" w:rsidR="000F4508" w:rsidRDefault="000F4508" w:rsidP="000F4508">
      <w:pPr>
        <w:pStyle w:val="Disclaimer"/>
        <w:rPr>
          <w:rStyle w:val="Heading1Char"/>
          <w:b w:val="0"/>
          <w:bCs w:val="0"/>
          <w:color w:val="auto"/>
          <w:sz w:val="20"/>
          <w:szCs w:val="20"/>
        </w:rPr>
      </w:pPr>
    </w:p>
    <w:p w14:paraId="6F955022" w14:textId="2D722325" w:rsidR="000B5970" w:rsidRDefault="000B5970" w:rsidP="000F4508">
      <w:pPr>
        <w:pStyle w:val="Disclaimer"/>
        <w:rPr>
          <w:rStyle w:val="Heading1Char"/>
          <w:b w:val="0"/>
          <w:bCs w:val="0"/>
          <w:color w:val="auto"/>
          <w:sz w:val="20"/>
          <w:szCs w:val="20"/>
        </w:rPr>
      </w:pPr>
    </w:p>
    <w:p w14:paraId="4BE5B16C" w14:textId="0EBB08A7" w:rsidR="006D2161" w:rsidRDefault="0015756E" w:rsidP="000F4508">
      <w:pPr>
        <w:pStyle w:val="Disclaimer"/>
        <w:rPr>
          <w:rStyle w:val="Heading1Char"/>
          <w:b w:val="0"/>
          <w:bCs w:val="0"/>
          <w:color w:val="auto"/>
          <w:sz w:val="20"/>
          <w:szCs w:val="20"/>
        </w:rPr>
      </w:pPr>
      <w:r>
        <w:rPr>
          <w:rFonts w:cs="Helvetica"/>
          <w:noProof/>
          <w:color w:val="auto"/>
          <w:sz w:val="20"/>
          <w:szCs w:val="20"/>
        </w:rPr>
        <w:lastRenderedPageBreak/>
        <w:drawing>
          <wp:anchor distT="0" distB="0" distL="114300" distR="114300" simplePos="0" relativeHeight="251663360" behindDoc="1" locked="0" layoutInCell="1" allowOverlap="1" wp14:anchorId="68560CE4" wp14:editId="66437CFB">
            <wp:simplePos x="0" y="0"/>
            <wp:positionH relativeFrom="margin">
              <wp:align>left</wp:align>
            </wp:positionH>
            <wp:positionV relativeFrom="paragraph">
              <wp:posOffset>327025</wp:posOffset>
            </wp:positionV>
            <wp:extent cx="5577840" cy="2952750"/>
            <wp:effectExtent l="0" t="0" r="3810" b="0"/>
            <wp:wrapTight wrapText="bothSides">
              <wp:wrapPolygon edited="0">
                <wp:start x="0" y="0"/>
                <wp:lineTo x="0" y="21461"/>
                <wp:lineTo x="21541" y="21461"/>
                <wp:lineTo x="21541" y="0"/>
                <wp:lineTo x="0" y="0"/>
              </wp:wrapPolygon>
            </wp:wrapTight>
            <wp:docPr id="74418352" name="Picture 12" descr="A close-up of a metal stru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18352" name="Picture 12" descr="A close-up of a metal structur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5577840" cy="2952750"/>
                    </a:xfrm>
                    <a:prstGeom prst="rect">
                      <a:avLst/>
                    </a:prstGeom>
                  </pic:spPr>
                </pic:pic>
              </a:graphicData>
            </a:graphic>
            <wp14:sizeRelH relativeFrom="page">
              <wp14:pctWidth>0</wp14:pctWidth>
            </wp14:sizeRelH>
            <wp14:sizeRelV relativeFrom="page">
              <wp14:pctHeight>0</wp14:pctHeight>
            </wp14:sizeRelV>
          </wp:anchor>
        </w:drawing>
      </w:r>
    </w:p>
    <w:p w14:paraId="68C1F46B" w14:textId="14A9DB44" w:rsidR="000F4508" w:rsidRPr="001953BE" w:rsidRDefault="0015756E" w:rsidP="000F4508">
      <w:pPr>
        <w:pStyle w:val="Disclaimer"/>
        <w:rPr>
          <w:rStyle w:val="Heading1Char"/>
          <w:b w:val="0"/>
          <w:bCs w:val="0"/>
          <w:color w:val="auto"/>
          <w:sz w:val="20"/>
          <w:szCs w:val="20"/>
        </w:rPr>
      </w:pPr>
      <w:r>
        <w:rPr>
          <w:rStyle w:val="Heading1Char"/>
          <w:b w:val="0"/>
          <w:bCs w:val="0"/>
          <w:color w:val="auto"/>
          <w:sz w:val="20"/>
          <w:szCs w:val="20"/>
        </w:rPr>
        <w:br/>
      </w:r>
      <w:r w:rsidR="000B5970">
        <w:rPr>
          <w:rStyle w:val="Heading1Char"/>
          <w:b w:val="0"/>
          <w:bCs w:val="0"/>
          <w:color w:val="auto"/>
          <w:sz w:val="20"/>
          <w:szCs w:val="20"/>
        </w:rPr>
        <w:t>The final packaging of the pallets is made with the wrapping of a poly</w:t>
      </w:r>
      <w:r w:rsidR="00074162">
        <w:rPr>
          <w:rStyle w:val="Heading1Char"/>
          <w:b w:val="0"/>
          <w:bCs w:val="0"/>
          <w:color w:val="auto"/>
          <w:sz w:val="20"/>
          <w:szCs w:val="20"/>
        </w:rPr>
        <w:t>ethylene film. Indoor storage.</w:t>
      </w:r>
    </w:p>
    <w:p w14:paraId="118FC71F" w14:textId="000F9405" w:rsidR="001D5FFB" w:rsidRPr="006A40D9" w:rsidRDefault="00074162" w:rsidP="00B01984">
      <w:pPr>
        <w:pStyle w:val="Disclaimer"/>
        <w:rPr>
          <w:sz w:val="20"/>
          <w:szCs w:val="20"/>
        </w:rPr>
      </w:pPr>
      <w:r w:rsidRPr="006A40D9">
        <w:rPr>
          <w:noProof/>
          <w:sz w:val="20"/>
          <w:szCs w:val="20"/>
        </w:rPr>
        <mc:AlternateContent>
          <mc:Choice Requires="wps">
            <w:drawing>
              <wp:anchor distT="45720" distB="45720" distL="114300" distR="114300" simplePos="0" relativeHeight="251659264" behindDoc="0" locked="0" layoutInCell="1" allowOverlap="1" wp14:anchorId="1F2D6EA8" wp14:editId="4D4DDEB7">
                <wp:simplePos x="0" y="0"/>
                <wp:positionH relativeFrom="margin">
                  <wp:posOffset>-88900</wp:posOffset>
                </wp:positionH>
                <wp:positionV relativeFrom="margin">
                  <wp:posOffset>8487410</wp:posOffset>
                </wp:positionV>
                <wp:extent cx="5727940" cy="421640"/>
                <wp:effectExtent l="0" t="0" r="0" b="0"/>
                <wp:wrapNone/>
                <wp:docPr id="1485422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940" cy="421640"/>
                        </a:xfrm>
                        <a:prstGeom prst="rect">
                          <a:avLst/>
                        </a:prstGeom>
                        <a:noFill/>
                        <a:ln w="9525">
                          <a:noFill/>
                          <a:miter lim="800000"/>
                          <a:headEnd/>
                          <a:tailEnd/>
                        </a:ln>
                      </wps:spPr>
                      <wps:txbx>
                        <w:txbxContent>
                          <w:p w14:paraId="08131A12" w14:textId="3394EE30" w:rsidR="001F083E" w:rsidRPr="00784E72" w:rsidRDefault="00784E72" w:rsidP="001F083E">
                            <w:pPr>
                              <w:pStyle w:val="Disclaimertext"/>
                              <w:spacing w:before="0" w:after="0"/>
                              <w:rPr>
                                <w:lang w:val="en-GB"/>
                              </w:rPr>
                            </w:pPr>
                            <w:r>
                              <w:rPr>
                                <w:lang w:val="en-GB"/>
                              </w:rPr>
                              <w:t xml:space="preserve">The above data are relevant to current production and may be changed or updated by Eterno Ivica at any time without notice. Given the </w:t>
                            </w:r>
                            <w:r w:rsidR="005353DA">
                              <w:rPr>
                                <w:lang w:val="en-GB"/>
                              </w:rPr>
                              <w:t>many possible uses and the possible interference of external elements, we do not assume responsibility for the results. The buyer is required to establish under their own responsibility, the suitability of the product for the intended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2D6EA8" id="_x0000_t202" coordsize="21600,21600" o:spt="202" path="m,l,21600r21600,l21600,xe">
                <v:stroke joinstyle="miter"/>
                <v:path gradientshapeok="t" o:connecttype="rect"/>
              </v:shapetype>
              <v:shape id="Text Box 2" o:spid="_x0000_s1026" type="#_x0000_t202" style="position:absolute;margin-left:-7pt;margin-top:668.3pt;width:451pt;height:33.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WyW9AEAAM0DAAAOAAAAZHJzL2Uyb0RvYy54bWysU8Fu2zAMvQ/YPwi6L06CpG2MOEXXrsOA&#10;rhvQ9QMUWY6FSaJGKbGzrx8lu2mw3Yr5IJCm+Mj3SK2ve2vYQWHQ4Co+m0w5U05Crd2u4s8/7j9c&#10;cRaicLUw4FTFjyrw6837d+vOl2oOLZhaISMQF8rOV7yN0ZdFEWSrrAgT8MpRsAG0IpKLu6JG0RG6&#10;NcV8Or0oOsDaI0gVAv29G4J8k/GbRsn4rWmCisxUnHqL+cR8btNZbNai3KHwrZZjG+INXVihHRU9&#10;Qd2JKNge9T9QVkuEAE2cSLAFNI2WKnMgNrPpX2yeWuFV5kLiBH+SKfw/WPl4ePLfkcX+I/Q0wEwi&#10;+AeQPwNzcNsKt1M3iNC1StRUeJYkKzofyjE1SR3KkEC23VeoachiHyED9Q3apArxZIROAzieRFd9&#10;ZJJ+Li/nl6sFhSTFFvPZBdmphChfsj2G+FmBZcmoONJQM7o4PIQ4XH25koo5uNfG5MEax7qKr5bz&#10;ZU44i1gdae+MthW/mqZv2IRE8pOrc3IU2gw29WLcyDoRHSjHftvTxcR+C/WR+CMM+0XvgYwW8Ddn&#10;He1WxcOvvUDFmfniSMPVbJEIx+wsSABy8DyyPY8IJwmq4pGzwbyNeYEHrjekdaOzDK+djL3SzmQh&#10;x/1OS3nu51uvr3DzBwAA//8DAFBLAwQUAAYACAAAACEAQxVknuAAAAANAQAADwAAAGRycy9kb3du&#10;cmV2LnhtbEyPzU7DMBCE70h9B2uRuLV2SYhCiFNVIK5UlB+Jmxtvk4h4HcVuE96e7QmOOzOa/abc&#10;zK4XZxxD50nDeqVAINXedtRoeH97XuYgQjRkTe8JNfxggE21uCpNYf1Er3jex0ZwCYXCaGhjHAop&#10;Q92iM2HlByT2jn50JvI5NtKOZuJy18tbpTLpTEf8oTUDPrZYf+9PTsPHy/HrM1W75sndDZOflSR3&#10;L7W+uZ63DyAizvEvDBd8RoeKmQ7+RDaIXsNynfKWyEaSZBkIjuR5ztKBpVQlCmRVyv8rql8AAAD/&#10;/wMAUEsBAi0AFAAGAAgAAAAhALaDOJL+AAAA4QEAABMAAAAAAAAAAAAAAAAAAAAAAFtDb250ZW50&#10;X1R5cGVzXS54bWxQSwECLQAUAAYACAAAACEAOP0h/9YAAACUAQAACwAAAAAAAAAAAAAAAAAvAQAA&#10;X3JlbHMvLnJlbHNQSwECLQAUAAYACAAAACEAGW1slvQBAADNAwAADgAAAAAAAAAAAAAAAAAuAgAA&#10;ZHJzL2Uyb0RvYy54bWxQSwECLQAUAAYACAAAACEAQxVknuAAAAANAQAADwAAAAAAAAAAAAAAAABO&#10;BAAAZHJzL2Rvd25yZXYueG1sUEsFBgAAAAAEAAQA8wAAAFsFAAAAAA==&#10;" filled="f" stroked="f">
                <v:textbox>
                  <w:txbxContent>
                    <w:p w14:paraId="08131A12" w14:textId="3394EE30" w:rsidR="001F083E" w:rsidRPr="00784E72" w:rsidRDefault="00784E72" w:rsidP="001F083E">
                      <w:pPr>
                        <w:pStyle w:val="Disclaimertext"/>
                        <w:spacing w:before="0" w:after="0"/>
                        <w:rPr>
                          <w:lang w:val="en-GB"/>
                        </w:rPr>
                      </w:pPr>
                      <w:r>
                        <w:rPr>
                          <w:lang w:val="en-GB"/>
                        </w:rPr>
                        <w:t xml:space="preserve">The above data are relevant to current production and may be changed or updated by Eterno Ivica at any time without notice. Given the </w:t>
                      </w:r>
                      <w:r w:rsidR="005353DA">
                        <w:rPr>
                          <w:lang w:val="en-GB"/>
                        </w:rPr>
                        <w:t>many possible uses and the possible interference of external elements, we do not assume responsibility for the results. The buyer is required to establish under their own responsibility, the suitability of the product for the intended use.</w:t>
                      </w:r>
                    </w:p>
                  </w:txbxContent>
                </v:textbox>
                <w10:wrap anchorx="margin" anchory="margin"/>
              </v:shape>
            </w:pict>
          </mc:Fallback>
        </mc:AlternateContent>
      </w:r>
    </w:p>
    <w:sectPr w:rsidR="001D5FFB" w:rsidRPr="006A40D9" w:rsidSect="00D361F1">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FEBC9" w14:textId="77777777" w:rsidR="00E6453F" w:rsidRPr="00B33335" w:rsidRDefault="00E6453F" w:rsidP="00C10D58">
      <w:r>
        <w:separator/>
      </w:r>
    </w:p>
  </w:endnote>
  <w:endnote w:type="continuationSeparator" w:id="0">
    <w:p w14:paraId="01225A24" w14:textId="77777777" w:rsidR="00E6453F" w:rsidRPr="00B33335" w:rsidRDefault="00E6453F" w:rsidP="00C10D58">
      <w:r>
        <w:continuationSeparator/>
      </w:r>
    </w:p>
  </w:endnote>
  <w:endnote w:type="continuationNotice" w:id="1">
    <w:p w14:paraId="03961EF5" w14:textId="77777777" w:rsidR="00E6453F" w:rsidRDefault="00E6453F" w:rsidP="00C10D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Helvetica">
    <w:panose1 w:val="020B0604020202020204"/>
    <w:charset w:val="00"/>
    <w:family w:val="swiss"/>
    <w:pitch w:val="variable"/>
    <w:sig w:usb0="E0002AFF" w:usb1="5000785B" w:usb2="00000000" w:usb3="00000000" w:csb0="000001F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90653" w14:textId="472D20DF" w:rsidR="00B33E64" w:rsidRPr="00C10D58" w:rsidRDefault="001F083E" w:rsidP="003D7764">
    <w:pPr>
      <w:pStyle w:val="GoodFooter"/>
    </w:pPr>
    <w:r>
      <w:rPr>
        <w:noProof/>
      </w:rPr>
      <mc:AlternateContent>
        <mc:Choice Requires="wps">
          <w:drawing>
            <wp:anchor distT="45720" distB="45720" distL="114300" distR="114300" simplePos="0" relativeHeight="251662337" behindDoc="0" locked="0" layoutInCell="1" allowOverlap="1" wp14:anchorId="42FF86C6" wp14:editId="2952F21D">
              <wp:simplePos x="0" y="0"/>
              <wp:positionH relativeFrom="margin">
                <wp:posOffset>4610735</wp:posOffset>
              </wp:positionH>
              <wp:positionV relativeFrom="paragraph">
                <wp:posOffset>136525</wp:posOffset>
              </wp:positionV>
              <wp:extent cx="1120775" cy="2781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278130"/>
                      </a:xfrm>
                      <a:prstGeom prst="rect">
                        <a:avLst/>
                      </a:prstGeom>
                      <a:noFill/>
                      <a:ln w="9525">
                        <a:noFill/>
                        <a:miter lim="800000"/>
                        <a:headEnd/>
                        <a:tailEnd/>
                      </a:ln>
                    </wps:spPr>
                    <wps:txbx>
                      <w:txbxContent>
                        <w:p w14:paraId="26CDD5AC" w14:textId="70B6D55E" w:rsidR="003D7764" w:rsidRDefault="003D7764" w:rsidP="003D7764">
                          <w:pPr>
                            <w:pStyle w:val="GoodFooter"/>
                            <w:spacing w:before="0" w:after="0"/>
                          </w:pPr>
                          <w:r>
                            <w:rPr>
                              <w:rStyle w:val="GoodFooterChar"/>
                            </w:rPr>
                            <w:t>n</w:t>
                          </w:r>
                          <w:r w:rsidRPr="003D7764">
                            <w:rPr>
                              <w:rStyle w:val="GoodFooterChar"/>
                            </w:rPr>
                            <w:t>uralite</w:t>
                          </w:r>
                          <w:r w:rsidRPr="003D7764">
                            <w:t>.co.n</w:t>
                          </w:r>
                          <w:r>
                            <w:t>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FF86C6" id="_x0000_t202" coordsize="21600,21600" o:spt="202" path="m,l,21600r21600,l21600,xe">
              <v:stroke joinstyle="miter"/>
              <v:path gradientshapeok="t" o:connecttype="rect"/>
            </v:shapetype>
            <v:shape id="_x0000_s1030" type="#_x0000_t202" style="position:absolute;margin-left:363.05pt;margin-top:10.75pt;width:88.25pt;height:21.9pt;z-index:2516623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gt+gEAANQDAAAOAAAAZHJzL2Uyb0RvYy54bWysU9uO2yAQfa/Uf0C8N740abJWnNV2t1tV&#10;2l6kbT8AYxyjAkOBxE6/fgfszUbtW1U/IMYDZ+acOWyvR63IUTgvwdS0WOSUCMOhlWZf0x/f799s&#10;KPGBmZYpMKKmJ+Hp9e71q+1gK1FCD6oVjiCI8dVga9qHYKss87wXmvkFWGEw2YHTLGDo9lnr2IDo&#10;WmVlnr/LBnCtdcCF9/j3bkrSXcLvOsHD167zIhBVU+wtpNWltYlrttuyau+Y7SWf22D/0IVm0mDR&#10;M9QdC4wcnPwLSkvuwEMXFhx0Bl0nuUgckE2R/8HmsWdWJC4ojrdnmfz/g+Vfjo/2myNhfA8jDjCR&#10;8PYB+E9PDNz2zOzFjXMw9IK1WLiIkmWD9dV8NUrtKx9BmuEztDhkdgiQgMbO6agK8iSIjgM4nUUX&#10;YyA8lizKfL1eUcIxV643xds0lYxVz7et8+GjAE3ipqYOh5rQ2fHBh9gNq56PxGIG7qVSabDKkKGm&#10;V6tylS5cZLQM6DsldU03efwmJ0SSH0ybLgcm1bTHAsrMrCPRiXIYm5HIdpYkitBAe0IZHEw2w2eB&#10;mx7cb0oGtFhN/a8Dc4IS9cmglFfFchk9mYLlal1i4C4zzWWGGY5QNQ2UTNvbkHw8Ub5ByTuZ1Hjp&#10;ZG4ZrZNEmm0evXkZp1Mvj3H3BAAA//8DAFBLAwQUAAYACAAAACEAUZn3j94AAAAJAQAADwAAAGRy&#10;cy9kb3ducmV2LnhtbEyPwU7DMBBE70j8g7VI3KidQAIN2VQViCuItiBxc+NtEjVeR7HbhL/HnOC4&#10;mqeZt+Vqtr040+g7xwjJQoEgrp3puEHYbV9uHkD4oNno3jEhfJOHVXV5UerCuInf6bwJjYgl7AuN&#10;0IYwFFL6uiWr/cINxDE7uNHqEM+xkWbUUyy3vUyVyqXVHceFVg/01FJ93Jwswsfr4evzTr01zzYb&#10;JjcryXYpEa+v5vUjiEBz+IPhVz+qQxWd9u7Exose4T7Nk4gipEkGIgJLleYg9gh5dguyKuX/D6of&#10;AAAA//8DAFBLAQItABQABgAIAAAAIQC2gziS/gAAAOEBAAATAAAAAAAAAAAAAAAAAAAAAABbQ29u&#10;dGVudF9UeXBlc10ueG1sUEsBAi0AFAAGAAgAAAAhADj9If/WAAAAlAEAAAsAAAAAAAAAAAAAAAAA&#10;LwEAAF9yZWxzLy5yZWxzUEsBAi0AFAAGAAgAAAAhAAoZ2C36AQAA1AMAAA4AAAAAAAAAAAAAAAAA&#10;LgIAAGRycy9lMm9Eb2MueG1sUEsBAi0AFAAGAAgAAAAhAFGZ94/eAAAACQEAAA8AAAAAAAAAAAAA&#10;AAAAVAQAAGRycy9kb3ducmV2LnhtbFBLBQYAAAAABAAEAPMAAABfBQAAAAA=&#10;" filled="f" stroked="f">
              <v:textbox>
                <w:txbxContent>
                  <w:p w14:paraId="26CDD5AC" w14:textId="70B6D55E" w:rsidR="003D7764" w:rsidRDefault="003D7764" w:rsidP="003D7764">
                    <w:pPr>
                      <w:pStyle w:val="GoodFooter"/>
                      <w:spacing w:before="0" w:after="0"/>
                    </w:pPr>
                    <w:r>
                      <w:rPr>
                        <w:rStyle w:val="GoodFooterChar"/>
                      </w:rPr>
                      <w:t>n</w:t>
                    </w:r>
                    <w:r w:rsidRPr="003D7764">
                      <w:rPr>
                        <w:rStyle w:val="GoodFooterChar"/>
                      </w:rPr>
                      <w:t>uralite</w:t>
                    </w:r>
                    <w:r w:rsidRPr="003D7764">
                      <w:t>.co.n</w:t>
                    </w:r>
                    <w:r>
                      <w:t>z</w:t>
                    </w:r>
                  </w:p>
                </w:txbxContent>
              </v:textbox>
              <w10:wrap anchorx="margin"/>
            </v:shape>
          </w:pict>
        </mc:Fallback>
      </mc:AlternateContent>
    </w:r>
    <w:r>
      <w:rPr>
        <w:noProof/>
      </w:rPr>
      <mc:AlternateContent>
        <mc:Choice Requires="wps">
          <w:drawing>
            <wp:anchor distT="45720" distB="45720" distL="114300" distR="114300" simplePos="0" relativeHeight="251668481" behindDoc="0" locked="0" layoutInCell="1" allowOverlap="1" wp14:anchorId="557D5117" wp14:editId="6D17553D">
              <wp:simplePos x="0" y="0"/>
              <wp:positionH relativeFrom="margin">
                <wp:posOffset>43815</wp:posOffset>
              </wp:positionH>
              <wp:positionV relativeFrom="paragraph">
                <wp:posOffset>158726</wp:posOffset>
              </wp:positionV>
              <wp:extent cx="1454785" cy="278130"/>
              <wp:effectExtent l="0" t="0" r="0" b="0"/>
              <wp:wrapNone/>
              <wp:docPr id="3035138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85" cy="278130"/>
                      </a:xfrm>
                      <a:prstGeom prst="rect">
                        <a:avLst/>
                      </a:prstGeom>
                      <a:noFill/>
                      <a:ln w="9525">
                        <a:noFill/>
                        <a:miter lim="800000"/>
                        <a:headEnd/>
                        <a:tailEnd/>
                      </a:ln>
                    </wps:spPr>
                    <wps:txbx>
                      <w:txbxContent>
                        <w:p w14:paraId="3AD9173D" w14:textId="405F1299" w:rsidR="001F083E" w:rsidRDefault="001F083E" w:rsidP="001F083E">
                          <w:pPr>
                            <w:spacing w:before="0" w:after="0"/>
                          </w:pPr>
                          <w:r w:rsidRPr="00057152">
                            <w:rPr>
                              <w:rStyle w:val="GoodFooterChar"/>
                            </w:rPr>
                            <w:t>Date:</w:t>
                          </w:r>
                          <w:r w:rsidR="00680BB0">
                            <w:rPr>
                              <w:rStyle w:val="GoodFooterChar"/>
                            </w:rPr>
                            <w:t xml:space="preserve"> </w:t>
                          </w:r>
                          <w:r w:rsidR="004207CA">
                            <w:rPr>
                              <w:rStyle w:val="GoodFooterChar"/>
                            </w:rPr>
                            <w:t>Ju</w:t>
                          </w:r>
                          <w:r w:rsidR="00074162">
                            <w:rPr>
                              <w:rStyle w:val="GoodFooterChar"/>
                            </w:rPr>
                            <w:t>ly</w:t>
                          </w:r>
                          <w:r w:rsidR="004207CA">
                            <w:rPr>
                              <w:rStyle w:val="GoodFooterChar"/>
                            </w:rPr>
                            <w:t xml:space="preserve"> 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7D5117" id="_x0000_s1031" type="#_x0000_t202" style="position:absolute;margin-left:3.45pt;margin-top:12.5pt;width:114.55pt;height:21.9pt;z-index:25166848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5Q3/AEAANQDAAAOAAAAZHJzL2Uyb0RvYy54bWysU8tu2zAQvBfoPxC817Jdu3YEy0GaNEWB&#10;9AGk/YA1RVlESS5L0pbcr8+SUhyjvRXVgSC13Nmd2eHmujeaHaUPCm3FZ5MpZ9IKrJXdV/zH9/s3&#10;a85CBFuDRisrfpKBX29fv9p0rpRzbFHX0jMCsaHsXMXbGF1ZFEG00kCYoJOWgg16A5GOfl/UHjpC&#10;N7qYT6fvig597TwKGQL9vRuCfJvxm0aK+LVpgoxMV5x6i3n1ed2ltdhuoNx7cK0SYxvwD10YUJaK&#10;nqHuIAI7ePUXlFHCY8AmTgSaAptGCZk5EJvZ9A82jy04mbmQOMGdZQr/D1Z8OT66b57F/j32NMBM&#10;IrgHFD8Ds3jbgt3LG++xayXUVHiWJCs6F8oxNUkdypBAdt1nrGnIcIiYgfrGm6QK8WSETgM4nUWX&#10;fWQilVwsF6v1kjNBsflqPXubp1JA+ZztfIgfJRqWNhX3NNSMDseHEFM3UD5fScUs3iut82C1ZV3F&#10;r5bzZU64iBgVyXdamYqvp+kbnJBIfrB1To6g9LCnAtqOrBPRgXLsdz1TNTWdcpMIO6xPJIPHwWb0&#10;LGjTov/NWUcWq3j4dQAvOdOfLEl5NVsskifzYbFczengLyO7ywhYQVAVj5wN29uYfTxQviHJG5XV&#10;eOlkbJmsk0UabZ68eXnOt14e4/YJAAD//wMAUEsDBBQABgAIAAAAIQAseKS93AAAAAcBAAAPAAAA&#10;ZHJzL2Rvd25yZXYueG1sTI/NTsMwEITvlXgHa5G4tTYpjdI0ToWouIIoP1JvbrxNIuJ1FLtNeHuW&#10;E73t7oxmvym2k+vEBYfQetJwv1AgkCpvW6o1fLw/zzMQIRqypvOEGn4wwLa8mRUmt36kN7zsYy04&#10;hEJuNDQx9rmUoWrQmbDwPRJrJz84E3kdamkHM3K462SiVCqdaYk/NKbHpwar7/3Zafh8OR2+HtRr&#10;vXOrfvSTkuTWUuu72+lxAyLiFP/N8IfP6FAy09GfyQbRaUjXbNSQrLgRy8ky5eHI9ywDWRbymr/8&#10;BQAA//8DAFBLAQItABQABgAIAAAAIQC2gziS/gAAAOEBAAATAAAAAAAAAAAAAAAAAAAAAABbQ29u&#10;dGVudF9UeXBlc10ueG1sUEsBAi0AFAAGAAgAAAAhADj9If/WAAAAlAEAAAsAAAAAAAAAAAAAAAAA&#10;LwEAAF9yZWxzLy5yZWxzUEsBAi0AFAAGAAgAAAAhAGanlDf8AQAA1AMAAA4AAAAAAAAAAAAAAAAA&#10;LgIAAGRycy9lMm9Eb2MueG1sUEsBAi0AFAAGAAgAAAAhACx4pL3cAAAABwEAAA8AAAAAAAAAAAAA&#10;AAAAVgQAAGRycy9kb3ducmV2LnhtbFBLBQYAAAAABAAEAPMAAABfBQAAAAA=&#10;" filled="f" stroked="f">
              <v:textbox>
                <w:txbxContent>
                  <w:p w14:paraId="3AD9173D" w14:textId="405F1299" w:rsidR="001F083E" w:rsidRDefault="001F083E" w:rsidP="001F083E">
                    <w:pPr>
                      <w:spacing w:before="0" w:after="0"/>
                    </w:pPr>
                    <w:r w:rsidRPr="00057152">
                      <w:rPr>
                        <w:rStyle w:val="GoodFooterChar"/>
                      </w:rPr>
                      <w:t>Date:</w:t>
                    </w:r>
                    <w:r w:rsidR="00680BB0">
                      <w:rPr>
                        <w:rStyle w:val="GoodFooterChar"/>
                      </w:rPr>
                      <w:t xml:space="preserve"> </w:t>
                    </w:r>
                    <w:r w:rsidR="004207CA">
                      <w:rPr>
                        <w:rStyle w:val="GoodFooterChar"/>
                      </w:rPr>
                      <w:t>Ju</w:t>
                    </w:r>
                    <w:r w:rsidR="00074162">
                      <w:rPr>
                        <w:rStyle w:val="GoodFooterChar"/>
                      </w:rPr>
                      <w:t>ly</w:t>
                    </w:r>
                    <w:r w:rsidR="004207CA">
                      <w:rPr>
                        <w:rStyle w:val="GoodFooterChar"/>
                      </w:rPr>
                      <w:t xml:space="preserve"> 2025</w:t>
                    </w:r>
                  </w:p>
                </w:txbxContent>
              </v:textbox>
              <w10:wrap anchorx="margin"/>
            </v:shape>
          </w:pict>
        </mc:Fallback>
      </mc:AlternateContent>
    </w:r>
    <w:r>
      <w:rPr>
        <w:noProof/>
      </w:rPr>
      <mc:AlternateContent>
        <mc:Choice Requires="wps">
          <w:drawing>
            <wp:anchor distT="45720" distB="45720" distL="114300" distR="114300" simplePos="0" relativeHeight="251670529" behindDoc="0" locked="0" layoutInCell="1" allowOverlap="1" wp14:anchorId="6D8F8FE3" wp14:editId="389DD495">
              <wp:simplePos x="0" y="0"/>
              <wp:positionH relativeFrom="margin">
                <wp:posOffset>5800605</wp:posOffset>
              </wp:positionH>
              <wp:positionV relativeFrom="paragraph">
                <wp:posOffset>-149225</wp:posOffset>
              </wp:positionV>
              <wp:extent cx="267335" cy="275590"/>
              <wp:effectExtent l="0" t="0" r="0" b="0"/>
              <wp:wrapSquare wrapText="bothSides"/>
              <wp:docPr id="968358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75590"/>
                      </a:xfrm>
                      <a:prstGeom prst="rect">
                        <a:avLst/>
                      </a:prstGeom>
                      <a:noFill/>
                      <a:ln w="9525">
                        <a:noFill/>
                        <a:miter lim="800000"/>
                        <a:headEnd/>
                        <a:tailEnd/>
                      </a:ln>
                    </wps:spPr>
                    <wps:txbx>
                      <w:txbxContent>
                        <w:p w14:paraId="54F0C77E" w14:textId="77777777" w:rsidR="001F083E" w:rsidRPr="003D7764" w:rsidRDefault="001F083E" w:rsidP="001F083E">
                          <w:pPr>
                            <w:spacing w:before="0" w:after="0"/>
                            <w:rPr>
                              <w:color w:val="FFFFFF" w:themeColor="background1"/>
                            </w:rPr>
                          </w:pPr>
                          <w:r w:rsidRPr="003D7764">
                            <w:rPr>
                              <w:color w:val="FFFFFF" w:themeColor="background1"/>
                            </w:rPr>
                            <w:fldChar w:fldCharType="begin"/>
                          </w:r>
                          <w:r w:rsidRPr="003D7764">
                            <w:rPr>
                              <w:color w:val="FFFFFF" w:themeColor="background1"/>
                            </w:rPr>
                            <w:instrText xml:space="preserve"> PAGE   \* MERGEFORMAT </w:instrText>
                          </w:r>
                          <w:r w:rsidRPr="003D7764">
                            <w:rPr>
                              <w:color w:val="FFFFFF" w:themeColor="background1"/>
                            </w:rPr>
                            <w:fldChar w:fldCharType="separate"/>
                          </w:r>
                          <w:r>
                            <w:rPr>
                              <w:color w:val="FFFFFF" w:themeColor="background1"/>
                            </w:rPr>
                            <w:t>1</w:t>
                          </w:r>
                          <w:r w:rsidRPr="003D7764">
                            <w:rPr>
                              <w:color w:val="FFFFFF" w:themeColor="background1"/>
                            </w:rPr>
                            <w:fldChar w:fldCharType="end"/>
                          </w:r>
                        </w:p>
                        <w:p w14:paraId="3422009F" w14:textId="77777777" w:rsidR="001F083E" w:rsidRDefault="001F083E" w:rsidP="001F08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F8FE3" id="_x0000_s1032" type="#_x0000_t202" style="position:absolute;margin-left:456.75pt;margin-top:-11.75pt;width:21.05pt;height:21.7pt;z-index:25167052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TRm/QEAANMDAAAOAAAAZHJzL2Uyb0RvYy54bWysU11v2yAUfZ+0/4B4X5w4cdNYIVXXrtOk&#10;7kPq9gMIxjEacBmQ2Nmv7wWnabS9TfMD4nJ9D/ece1jfDEaTg/RBgWV0NplSIq2ARtkdoz++P7y7&#10;piREbhuuwUpGjzLQm83bN+ve1bKEDnQjPUEQG+reMdrF6OqiCKKThocJOGkx2YI3PGLod0XjeY/o&#10;RhfldHpV9OAb50HIEPD0fkzSTcZvWyni17YNMhLNKPYW8+rzuk1rsVnzeue565Q4tcH/oQvDlcVL&#10;z1D3PHKy9+ovKKOEhwBtnAgwBbStEjJzQDaz6R9snjruZOaC4gR3lin8P1jx5fDkvnkSh/cw4AAz&#10;ieAeQfwMxMJdx+1O3noPfSd5gxfPkmRF70J9Kk1ShzokkG3/GRocMt9HyEBD601SBXkSRMcBHM+i&#10;yyESgYfl1XI+rygRmCqXVbXKQyl4/VLsfIgfJRiSNox6nGkG54fHEFMzvH75Jd1l4UFpneeqLekZ&#10;XVVllQsuMkZFtJ1WhtHrafpGIySOH2yTiyNXetzjBdqeSCeeI+M4bAeiGkbnqTZpsIXmiCp4GF2G&#10;rwI3HfjflPToMEbDrz33khL9yaKSq9likSyZg0W1LDHwl5ntZYZbgVCMRkrG7V3MNh4p36Lircpq&#10;vHZyahmdk0U6uTxZ8zLOf72+xc0zAAAA//8DAFBLAwQUAAYACAAAACEADBGT+d0AAAAKAQAADwAA&#10;AGRycy9kb3ducmV2LnhtbEyPwU7DMAyG70i8Q2QkbluyQSdSmk4IxBXEgEm7ZY3XVjRO1WRreXu8&#10;E7vZ8qff31+sJ9+JEw6xDWRgMVcgkKrgWqoNfH2+zh5AxGTJ2S4QGvjFCOvy+qqwuQsjfeBpk2rB&#10;IRRza6BJqc+ljFWD3sZ56JH4dgiDt4nXoZZusCOH+04ulVpJb1viD43t8bnB6mdz9Aa+3w677b16&#10;r1981o9hUpK8lsbc3kxPjyASTukfhrM+q0PJTvtwJBdFZ0Av7jJGDcyW54EJnWUrEHtGtQZZFvKy&#10;QvkHAAD//wMAUEsBAi0AFAAGAAgAAAAhALaDOJL+AAAA4QEAABMAAAAAAAAAAAAAAAAAAAAAAFtD&#10;b250ZW50X1R5cGVzXS54bWxQSwECLQAUAAYACAAAACEAOP0h/9YAAACUAQAACwAAAAAAAAAAAAAA&#10;AAAvAQAAX3JlbHMvLnJlbHNQSwECLQAUAAYACAAAACEAqxk0Zv0BAADTAwAADgAAAAAAAAAAAAAA&#10;AAAuAgAAZHJzL2Uyb0RvYy54bWxQSwECLQAUAAYACAAAACEADBGT+d0AAAAKAQAADwAAAAAAAAAA&#10;AAAAAABXBAAAZHJzL2Rvd25yZXYueG1sUEsFBgAAAAAEAAQA8wAAAGEFAAAAAA==&#10;" filled="f" stroked="f">
              <v:textbox>
                <w:txbxContent>
                  <w:p w14:paraId="54F0C77E" w14:textId="77777777" w:rsidR="001F083E" w:rsidRPr="003D7764" w:rsidRDefault="001F083E" w:rsidP="001F083E">
                    <w:pPr>
                      <w:spacing w:before="0" w:after="0"/>
                      <w:rPr>
                        <w:color w:val="FFFFFF" w:themeColor="background1"/>
                      </w:rPr>
                    </w:pPr>
                    <w:r w:rsidRPr="003D7764">
                      <w:rPr>
                        <w:color w:val="FFFFFF" w:themeColor="background1"/>
                      </w:rPr>
                      <w:fldChar w:fldCharType="begin"/>
                    </w:r>
                    <w:r w:rsidRPr="003D7764">
                      <w:rPr>
                        <w:color w:val="FFFFFF" w:themeColor="background1"/>
                      </w:rPr>
                      <w:instrText xml:space="preserve"> PAGE   \* MERGEFORMAT </w:instrText>
                    </w:r>
                    <w:r w:rsidRPr="003D7764">
                      <w:rPr>
                        <w:color w:val="FFFFFF" w:themeColor="background1"/>
                      </w:rPr>
                      <w:fldChar w:fldCharType="separate"/>
                    </w:r>
                    <w:r>
                      <w:rPr>
                        <w:color w:val="FFFFFF" w:themeColor="background1"/>
                      </w:rPr>
                      <w:t>1</w:t>
                    </w:r>
                    <w:r w:rsidRPr="003D7764">
                      <w:rPr>
                        <w:color w:val="FFFFFF" w:themeColor="background1"/>
                      </w:rPr>
                      <w:fldChar w:fldCharType="end"/>
                    </w:r>
                  </w:p>
                  <w:p w14:paraId="3422009F" w14:textId="77777777" w:rsidR="001F083E" w:rsidRDefault="001F083E" w:rsidP="001F083E"/>
                </w:txbxContent>
              </v:textbox>
              <w10:wrap type="square" anchorx="margin"/>
            </v:shape>
          </w:pict>
        </mc:Fallback>
      </mc:AlternateContent>
    </w:r>
    <w:hyperlink r:id="rId1" w:history="1">
      <w:r w:rsidR="007162BA" w:rsidRPr="00C10D58">
        <w:rPr>
          <w:rStyle w:val="Heading3Char"/>
          <w:noProof/>
          <w:sz w:val="24"/>
          <w:szCs w:val="24"/>
        </w:rPr>
        <mc:AlternateContent>
          <mc:Choice Requires="wps">
            <w:drawing>
              <wp:anchor distT="0" distB="0" distL="182880" distR="182880" simplePos="0" relativeHeight="251658241" behindDoc="0" locked="0" layoutInCell="1" allowOverlap="1" wp14:anchorId="1338310C" wp14:editId="1D915371">
                <wp:simplePos x="0" y="0"/>
                <wp:positionH relativeFrom="rightMargin">
                  <wp:align>left</wp:align>
                </wp:positionH>
                <mc:AlternateContent>
                  <mc:Choice Requires="wp14">
                    <wp:positionV relativeFrom="page">
                      <wp14:pctPosVOffset>91000</wp14:pctPosVOffset>
                    </wp:positionV>
                  </mc:Choice>
                  <mc:Fallback>
                    <wp:positionV relativeFrom="page">
                      <wp:posOffset>9729470</wp:posOffset>
                    </wp:positionV>
                  </mc:Fallback>
                </mc:AlternateContent>
                <wp:extent cx="457200" cy="320634"/>
                <wp:effectExtent l="0" t="0" r="0" b="3810"/>
                <wp:wrapNone/>
                <wp:docPr id="41" name="Rectangle 47"/>
                <wp:cNvGraphicFramePr/>
                <a:graphic xmlns:a="http://schemas.openxmlformats.org/drawingml/2006/main">
                  <a:graphicData uri="http://schemas.microsoft.com/office/word/2010/wordprocessingShape">
                    <wps:wsp>
                      <wps:cNvSpPr/>
                      <wps:spPr>
                        <a:xfrm>
                          <a:off x="0" y="0"/>
                          <a:ext cx="457200" cy="320634"/>
                        </a:xfrm>
                        <a:prstGeom prst="rect">
                          <a:avLst/>
                        </a:prstGeom>
                        <a:solidFill>
                          <a:srgbClr val="0E1F43"/>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D42D92" w14:textId="746E5637" w:rsidR="007162BA" w:rsidRPr="003D7764" w:rsidRDefault="007162BA" w:rsidP="00057152">
                            <w:pPr>
                              <w:spacing w:before="0"/>
                              <w:rPr>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anchor>
            </w:drawing>
          </mc:Choice>
          <mc:Fallback>
            <w:pict>
              <v:rect w14:anchorId="1338310C" id="Rectangle 47" o:spid="_x0000_s1033" style="position:absolute;margin-left:0;margin-top:0;width:36pt;height:25.25pt;z-index:251658241;visibility:visible;mso-wrap-style:square;mso-top-percent:910;mso-wrap-distance-left:14.4pt;mso-wrap-distance-top:0;mso-wrap-distance-right:14.4pt;mso-wrap-distance-bottom:0;mso-position-horizontal:left;mso-position-horizontal-relative:right-margin-area;mso-position-vertical-relative:page;mso-top-percent:91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PJjwIAAHgFAAAOAAAAZHJzL2Uyb0RvYy54bWysVMFu2zAMvQ/YPwi6r46TtOuCOkWQLsOA&#10;oi3WDj0rshQbkEVNUmJnXz9Ksp2u6y7DclAok3wkn0heXXeNIgdhXQ26oPnZhBKhOZS13hX0+9Pm&#10;wyUlzjNdMgVaFPQoHL1evn931ZqFmEIFqhSWIIh2i9YUtPLeLLLM8Uo0zJ2BERqVEmzDPF7tList&#10;axG9Udl0MrnIWrClscCFc/j1JinpMuJLKbi/l9IJT1RBMTcfTxvPbTiz5RVb7CwzVc37NNg/ZNGw&#10;WmPQEeqGeUb2tv4Dqqm5BQfSn3FoMpCy5iLWgNXkk1fVPFbMiFgLkuPMSJP7f7D87vBoHizS0Bq3&#10;cCiGKjppm/CP+ZEuknUcyRKdJxw/zs8/4gNQwlE1m04uZvNAZnZyNtb5LwIaEoSCWnyLSBE73Dqf&#10;TAeTEMuBqstNrVS82N12rSw5sPBun/PNfNaj/2amNGkx+mWOiQQ3DQEgYSuN2ZyKipI/KhHslP4m&#10;JKlLLGMaHWO/iTEi41xonydVxUqREjmf4G/II3Ro8Ig1R8CALDH+iN0DDJYJZMBOWfb2wVXEdh2d&#10;U0V/SSw5jx4xMmg/Oje1BvtWZQqr6iMn+4GkRE1gyXfbDrnBFw6W4csWyuODJRbS+DjDNzW+6S1z&#10;/oFZnBdsA9wB/h4PqQCfBHqJkgrsz7e+B3tsY9RS0uL8FdT92DMrKFFfNTb4p3w+DwMbL7HXKLEv&#10;NduXGr1v1oCtkuO2MTyK6Gy9GkRpoXnGVbEKUVHFNMfYBd0O4tqnrYCrhovVKhrhiBrmb/Wj4QE6&#10;sBw69ql7Ztb0be1xHu5gmFS2eNXdyTZ4aljtPcg6tv6J1Z5/HO/YSP0qCvvj5T1anRbm8hcAAAD/&#10;/wMAUEsDBBQABgAIAAAAIQCm9AgT2QAAAAMBAAAPAAAAZHJzL2Rvd25yZXYueG1sTI9BS8NAEIXv&#10;gv9hGcGbnVipLTGbIqIgeFCbgtdNdpqEZmfD7raN/97RS708eLzhvW+K9eQGdaQQe88abmcZKOLG&#10;255bDdvq5WYFKibD1gyeScM3RViXlxeFya0/8ScdN6lVUsIxNxq6lMYcMTYdORNnfiSWbOeDM0ls&#10;aNEGc5JyN+A8y+7RmZ5loTMjPXXU7DcHp+EVU3hfruJb3VbPH5XHr22Nd1pfX02PD6ASTel8DL/4&#10;gg6lMNX+wDaqQYM8kv5UsuVcXK1hkS0AywL/s5c/AAAA//8DAFBLAQItABQABgAIAAAAIQC2gziS&#10;/gAAAOEBAAATAAAAAAAAAAAAAAAAAAAAAABbQ29udGVudF9UeXBlc10ueG1sUEsBAi0AFAAGAAgA&#10;AAAhADj9If/WAAAAlAEAAAsAAAAAAAAAAAAAAAAALwEAAF9yZWxzLy5yZWxzUEsBAi0AFAAGAAgA&#10;AAAhAE/Ok8mPAgAAeAUAAA4AAAAAAAAAAAAAAAAALgIAAGRycy9lMm9Eb2MueG1sUEsBAi0AFAAG&#10;AAgAAAAhAKb0CBPZAAAAAwEAAA8AAAAAAAAAAAAAAAAA6QQAAGRycy9kb3ducmV2LnhtbFBLBQYA&#10;AAAABAAEAPMAAADvBQAAAAA=&#10;" fillcolor="#0e1f43" stroked="f" strokeweight="3pt">
                <v:textbox>
                  <w:txbxContent>
                    <w:p w14:paraId="61D42D92" w14:textId="746E5637" w:rsidR="007162BA" w:rsidRPr="003D7764" w:rsidRDefault="007162BA" w:rsidP="00057152">
                      <w:pPr>
                        <w:spacing w:before="0"/>
                        <w:rPr>
                          <w:color w:val="FFFFFF" w:themeColor="background1"/>
                        </w:rPr>
                      </w:pPr>
                    </w:p>
                  </w:txbxContent>
                </v:textbox>
                <w10:wrap anchorx="margin" anchory="page"/>
              </v:rect>
            </w:pict>
          </mc:Fallback>
        </mc:AlternateConten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C7FBE" w14:textId="77777777" w:rsidR="00E6453F" w:rsidRPr="00B33335" w:rsidRDefault="00E6453F" w:rsidP="00C10D58">
      <w:r>
        <w:separator/>
      </w:r>
    </w:p>
  </w:footnote>
  <w:footnote w:type="continuationSeparator" w:id="0">
    <w:p w14:paraId="469B0B65" w14:textId="77777777" w:rsidR="00E6453F" w:rsidRPr="00B33335" w:rsidRDefault="00E6453F" w:rsidP="00C10D58">
      <w:r>
        <w:continuationSeparator/>
      </w:r>
    </w:p>
  </w:footnote>
  <w:footnote w:type="continuationNotice" w:id="1">
    <w:p w14:paraId="39B08982" w14:textId="77777777" w:rsidR="00E6453F" w:rsidRDefault="00E6453F" w:rsidP="00C10D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D460" w14:textId="581E2895" w:rsidR="00B33E64" w:rsidRPr="00B33335" w:rsidRDefault="000353FD" w:rsidP="007220D5">
    <w:pPr>
      <w:pStyle w:val="Header"/>
    </w:pPr>
    <w:r w:rsidRPr="00B33335">
      <w:rPr>
        <w:noProof/>
      </w:rPr>
      <mc:AlternateContent>
        <mc:Choice Requires="wpg">
          <w:drawing>
            <wp:anchor distT="0" distB="0" distL="182880" distR="182880" simplePos="0" relativeHeight="251658240" behindDoc="1" locked="0" layoutInCell="1" allowOverlap="1" wp14:anchorId="373D8EEF" wp14:editId="70160F93">
              <wp:simplePos x="0" y="0"/>
              <wp:positionH relativeFrom="rightMargin">
                <wp:posOffset>411480</wp:posOffset>
              </wp:positionH>
              <wp:positionV relativeFrom="page">
                <wp:posOffset>1019175</wp:posOffset>
              </wp:positionV>
              <wp:extent cx="45719" cy="8229600"/>
              <wp:effectExtent l="114300" t="0" r="145415" b="0"/>
              <wp:wrapNone/>
              <wp:docPr id="42" name="Group 50"/>
              <wp:cNvGraphicFramePr/>
              <a:graphic xmlns:a="http://schemas.openxmlformats.org/drawingml/2006/main">
                <a:graphicData uri="http://schemas.microsoft.com/office/word/2010/wordprocessingGroup">
                  <wpg:wgp>
                    <wpg:cNvGrpSpPr/>
                    <wpg:grpSpPr>
                      <a:xfrm flipH="1">
                        <a:off x="0" y="0"/>
                        <a:ext cx="45719" cy="8229600"/>
                        <a:chOff x="0" y="0"/>
                        <a:chExt cx="457200" cy="8229600"/>
                      </a:xfrm>
                      <a:solidFill>
                        <a:srgbClr val="0E1F43"/>
                      </a:solidFill>
                    </wpg:grpSpPr>
                    <wps:wsp>
                      <wps:cNvPr id="43" name="Rectangle 43"/>
                      <wps:cNvSpPr/>
                      <wps:spPr>
                        <a:xfrm>
                          <a:off x="439387" y="0"/>
                          <a:ext cx="17813" cy="82296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 Box 44"/>
                      <wps:cNvSpPr txBox="1"/>
                      <wps:spPr>
                        <a:xfrm>
                          <a:off x="0" y="0"/>
                          <a:ext cx="457200" cy="8229600"/>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6A2CBA0" w14:textId="76B46EDD" w:rsidR="007162BA" w:rsidRPr="00B33335" w:rsidRDefault="007162BA" w:rsidP="00C10D58">
                                <w:r w:rsidRPr="00B33335">
                                  <w:t xml:space="preserve">     </w:t>
                                </w:r>
                              </w:p>
                            </w:sdtContent>
                          </w:sdt>
                        </w:txbxContent>
                      </wps:txbx>
                      <wps:bodyPr rot="0" spcFirstLastPara="0" vertOverflow="overflow" horzOverflow="overflow" vert="vert270" wrap="square" lIns="182880" tIns="45720" rIns="91440" bIns="13716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page">
                <wp14:pctHeight>82000</wp14:pctHeight>
              </wp14:sizeRelV>
            </wp:anchor>
          </w:drawing>
        </mc:Choice>
        <mc:Fallback>
          <w:pict>
            <v:group w14:anchorId="373D8EEF" id="Group 50" o:spid="_x0000_s1027" style="position:absolute;margin-left:32.4pt;margin-top:80.25pt;width:3.6pt;height:9in;flip:x;z-index:-251658240;mso-height-percent:820;mso-wrap-distance-left:14.4pt;mso-wrap-distance-right:14.4pt;mso-position-horizontal-relative:right-margin-area;mso-position-vertical-relative:page;mso-height-percent:820;mso-width-relative:margin" coordsize="4572,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TERcwMAAIYKAAAOAAAAZHJzL2Uyb0RvYy54bWzMVltP2zAUfp+0/2D5faRpS28iRR1QNgkB&#10;AiaeXcdpojm2Z7sk3a/fsXNp13YDMYHWh9SXc/3O+U5yclrmHD0xbTIpIhwedTBigso4E8sIf3uY&#10;fxphZCwRMeFSsAivmcGn048fTgo1YV2ZSh4zjcCIMJNCRTi1Vk2CwNCU5cQcScUEXCZS58TCVi+D&#10;WJMCrOc86HY6g6CQOlZaUmYMnJ5Xl3jq7ScJo/YmSQyziEcYYrP+qf1z4Z7B9IRMlpqoNKN1GOQV&#10;UeQkE+C0NXVOLEErne2ZyjOqpZGJPaIyD2SSZJT5HCCbsLOTzaWWK+VzWU6KpWphAmh3cHq1WXr9&#10;dKnVvbrVgEShloCF37lcykTnKOGZ+gKV9dlBvKj04K1b8FhpEYXD/vEwHGNE4WbU7Y4HnRpcmkIF&#10;9rRoerHRg0LuKQaVfxeHkTyL5xnnfqOXizOu0RNxFb0I5/2eKyKIb4kFv2VSKOgts4HP/Bt89ylR&#10;zFfFTAC+W42yGNLvYSRIDi1+B01HxJIzVIXm3INci7GZGIC7Adj917D2e+PeaIjRPrbhcBSC/R1s&#10;tyBS2thLJnPkFhHWEIIvGHm6MraCpxFxDqHIDk/f/Fy4EyHrAzDqTgDBJk6/smvOnBwXdyyBhKHg&#10;Xe/BM5W1FSGUMmGrbjEpiVlVqOMO/Jo6OW47DV81b9BZTiCg1nZtoJGsjDS2q3xqeafKPNFb5c7f&#10;AquUWw3vWQrbKueZkPqQAQ5Z1Z4r+QakChqH0kLGa2gHLasxYxSdZ1CPK2LsLdEwV6DNYVbaG3gk&#10;XBYRlvUKo1Tqn4fOnTz0K9xiVMCcirD5sSKaYcS/Cujkcdjvu8HmN8DBLmz09s1i+0as8jMJxAlh&#10;Kivql07e8maZaJk/wkidOa9wRQQF3xGmVjebM1vNTxjKlM1mXgyGmSL2Stwr2swK128P5SPRqm5K&#10;C5PiWjbsIZOd3qxkXT2EnK2sTDLfuBtca7yByW5SvQel+w2lH9yQ+yxL1O+7HnDea0YjW8K5y7k+&#10;/wO3Acp9Wvtywc0b8RpBgw16xxUddgnesKaeDy6lKnS/OkD3F7DqMJdfoPjeXI6/P8tlWy7KuqRv&#10;R2tH7u4QOuAQs8NRdzSCu+eoHfaG4QDkXs3txf/EbP/qho8d/3KoP8zc19T23k+Czefj9BcAAAD/&#10;/wMAUEsDBBQABgAIAAAAIQBA/EnS4AAAAAoBAAAPAAAAZHJzL2Rvd25yZXYueG1sTI/BTsMwEETv&#10;SPyDtUhcEHWomhSFOBUgekAcKkKROLrxkkTY68h22vD3LCc47uxo5k21mZ0VRwxx8KTgZpGBQGq9&#10;GahTsH/bXt+CiEmT0dYTKvjGCJv6/KzSpfEnesVjkzrBIRRLraBPaSyljG2PTseFH5H49+mD04nP&#10;0EkT9InDnZXLLCuk0wNxQ69HfOyx/Womp2C6Si/79RSe7O4h+uZ5+97NH1apy4v5/g5Ewjn9meEX&#10;n9GhZqaDn8hEYRUUKyZPrBdZDoIN6yVvO7CwyoscZF3J/xPqHwAAAP//AwBQSwECLQAUAAYACAAA&#10;ACEAtoM4kv4AAADhAQAAEwAAAAAAAAAAAAAAAAAAAAAAW0NvbnRlbnRfVHlwZXNdLnhtbFBLAQIt&#10;ABQABgAIAAAAIQA4/SH/1gAAAJQBAAALAAAAAAAAAAAAAAAAAC8BAABfcmVscy8ucmVsc1BLAQIt&#10;ABQABgAIAAAAIQDsmTERcwMAAIYKAAAOAAAAAAAAAAAAAAAAAC4CAABkcnMvZTJvRG9jLnhtbFBL&#10;AQItABQABgAIAAAAIQBA/EnS4AAAAAoBAAAPAAAAAAAAAAAAAAAAAM0FAABkcnMvZG93bnJldi54&#10;bWxQSwUGAAAAAAQABADzAAAA2gYAAAAA&#10;">
              <v:rect id="Rectangle 43" o:spid="_x0000_s1028" style="position:absolute;left:4393;width:179;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shapetype id="_x0000_t202" coordsize="21600,21600" o:spt="202" path="m,l,21600r21600,l21600,xe">
                <v:stroke joinstyle="miter"/>
                <v:path gradientshapeok="t" o:connecttype="rect"/>
              </v:shapetype>
              <v:shape id="Text Box 44" o:spid="_x0000_s1029" type="#_x0000_t202" style="position:absolute;width:4572;height:82296;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SIpxQAAANsAAAAPAAAAZHJzL2Rvd25yZXYueG1sRI9Pa8JA&#10;FMTvQr/D8gpeim4qobRpNtJWlJ4K/kE9PrKvSUj2bdhdNX57t1DwOMzMb5h8PphOnMn5xrKC52kC&#10;gri0uuFKwW67nLyC8AFZY2eZFFzJw7x4GOWYaXvhNZ03oRIRwj5DBXUIfSalL2sy6Ke2J47er3UG&#10;Q5SuktrhJcJNJ2dJ8iINNhwXauzpq6ay3ZyMgs+udQu6Hharvd7pn6c2Hd62R6XGj8PHO4hAQ7iH&#10;/9vfWkGawt+X+ANkcQMAAP//AwBQSwECLQAUAAYACAAAACEA2+H2y+4AAACFAQAAEwAAAAAAAAAA&#10;AAAAAAAAAAAAW0NvbnRlbnRfVHlwZXNdLnhtbFBLAQItABQABgAIAAAAIQBa9CxbvwAAABUBAAAL&#10;AAAAAAAAAAAAAAAAAB8BAABfcmVscy8ucmVsc1BLAQItABQABgAIAAAAIQBQ8SIpxQAAANsAAAAP&#10;AAAAAAAAAAAAAAAAAAcCAABkcnMvZG93bnJldi54bWxQSwUGAAAAAAMAAwC3AAAA+QIAAAAA&#10;" filled="f" stroked="f" strokeweight=".5pt">
                <v:textbox style="layout-flow:vertical;mso-layout-flow-alt:bottom-to-top" inset="14.4pt,,,10.8pt">
                  <w:txbxContent>
                    <w:sdt>
                      <w:sdtPr>
                        <w:alias w:val="Date"/>
                        <w:tag w:val=""/>
                        <w:id w:val="932940624"/>
                        <w:showingPlcHdr/>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EndPr/>
                      <w:sdtContent>
                        <w:p w14:paraId="26A2CBA0" w14:textId="76B46EDD" w:rsidR="007162BA" w:rsidRPr="00B33335" w:rsidRDefault="007162BA" w:rsidP="00C10D58">
                          <w:r w:rsidRPr="00B33335">
                            <w:t xml:space="preserve">     </w:t>
                          </w:r>
                        </w:p>
                      </w:sdtContent>
                    </w:sdt>
                  </w:txbxContent>
                </v:textbox>
              </v:shape>
              <w10:wrap anchorx="margin" anchory="page"/>
            </v:group>
          </w:pict>
        </mc:Fallback>
      </mc:AlternateContent>
    </w:r>
    <w:r w:rsidR="00B33E64" w:rsidRPr="00B33335">
      <w:rPr>
        <w:noProof/>
      </w:rPr>
      <w:drawing>
        <wp:inline distT="0" distB="0" distL="0" distR="0" wp14:anchorId="77C8ED7D" wp14:editId="441235DD">
          <wp:extent cx="1348787" cy="514350"/>
          <wp:effectExtent l="0" t="0" r="3810" b="0"/>
          <wp:docPr id="405390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21560" name="Picture 140421560"/>
                  <pic:cNvPicPr/>
                </pic:nvPicPr>
                <pic:blipFill>
                  <a:blip r:embed="rId1">
                    <a:extLst>
                      <a:ext uri="{28A0092B-C50C-407E-A947-70E740481C1C}">
                        <a14:useLocalDpi xmlns:a14="http://schemas.microsoft.com/office/drawing/2010/main" val="0"/>
                      </a:ext>
                    </a:extLst>
                  </a:blip>
                  <a:stretch>
                    <a:fillRect/>
                  </a:stretch>
                </pic:blipFill>
                <pic:spPr>
                  <a:xfrm>
                    <a:off x="0" y="0"/>
                    <a:ext cx="1358460" cy="518039"/>
                  </a:xfrm>
                  <a:prstGeom prst="rect">
                    <a:avLst/>
                  </a:prstGeom>
                </pic:spPr>
              </pic:pic>
            </a:graphicData>
          </a:graphic>
        </wp:inline>
      </w:drawing>
    </w:r>
    <w:r w:rsidR="007220D5">
      <w:t xml:space="preserve">                                                                       </w:t>
    </w:r>
    <w:r w:rsidR="007220D5">
      <w:rPr>
        <w:noProof/>
      </w:rPr>
      <w:drawing>
        <wp:inline distT="0" distB="0" distL="0" distR="0" wp14:anchorId="1DC08C6E" wp14:editId="18520A6A">
          <wp:extent cx="1838325" cy="596957"/>
          <wp:effectExtent l="0" t="0" r="0" b="0"/>
          <wp:docPr id="1990608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275962" name="Picture 811275962"/>
                  <pic:cNvPicPr/>
                </pic:nvPicPr>
                <pic:blipFill>
                  <a:blip r:embed="rId2">
                    <a:extLst>
                      <a:ext uri="{28A0092B-C50C-407E-A947-70E740481C1C}">
                        <a14:useLocalDpi xmlns:a14="http://schemas.microsoft.com/office/drawing/2010/main" val="0"/>
                      </a:ext>
                    </a:extLst>
                  </a:blip>
                  <a:stretch>
                    <a:fillRect/>
                  </a:stretch>
                </pic:blipFill>
                <pic:spPr>
                  <a:xfrm>
                    <a:off x="0" y="0"/>
                    <a:ext cx="1855390" cy="602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F7CD3"/>
    <w:multiLevelType w:val="hybridMultilevel"/>
    <w:tmpl w:val="F19EC2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7D86BA5"/>
    <w:multiLevelType w:val="hybridMultilevel"/>
    <w:tmpl w:val="BB6A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80B46"/>
    <w:multiLevelType w:val="hybridMultilevel"/>
    <w:tmpl w:val="6736FD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CF7FFB"/>
    <w:multiLevelType w:val="hybridMultilevel"/>
    <w:tmpl w:val="4EEE4F5E"/>
    <w:lvl w:ilvl="0" w:tplc="4C76D4A4">
      <w:numFmt w:val="bullet"/>
      <w:lvlText w:val="•"/>
      <w:lvlJc w:val="left"/>
      <w:pPr>
        <w:ind w:left="463" w:hanging="141"/>
      </w:pPr>
      <w:rPr>
        <w:rFonts w:ascii="Arial" w:eastAsia="Arial" w:hAnsi="Arial" w:cs="Arial" w:hint="default"/>
        <w:b w:val="0"/>
        <w:bCs w:val="0"/>
        <w:i w:val="0"/>
        <w:iCs w:val="0"/>
        <w:color w:val="231F20"/>
        <w:spacing w:val="0"/>
        <w:w w:val="142"/>
        <w:sz w:val="18"/>
        <w:szCs w:val="18"/>
        <w:lang w:val="en-US" w:eastAsia="en-US" w:bidi="ar-SA"/>
      </w:rPr>
    </w:lvl>
    <w:lvl w:ilvl="1" w:tplc="47F4B472">
      <w:numFmt w:val="bullet"/>
      <w:lvlText w:val="•"/>
      <w:lvlJc w:val="left"/>
      <w:pPr>
        <w:ind w:left="1390" w:hanging="141"/>
      </w:pPr>
      <w:rPr>
        <w:rFonts w:hint="default"/>
        <w:lang w:val="en-US" w:eastAsia="en-US" w:bidi="ar-SA"/>
      </w:rPr>
    </w:lvl>
    <w:lvl w:ilvl="2" w:tplc="F4E49910">
      <w:numFmt w:val="bullet"/>
      <w:lvlText w:val="•"/>
      <w:lvlJc w:val="left"/>
      <w:pPr>
        <w:ind w:left="2321" w:hanging="141"/>
      </w:pPr>
      <w:rPr>
        <w:rFonts w:hint="default"/>
        <w:lang w:val="en-US" w:eastAsia="en-US" w:bidi="ar-SA"/>
      </w:rPr>
    </w:lvl>
    <w:lvl w:ilvl="3" w:tplc="6F98A528">
      <w:numFmt w:val="bullet"/>
      <w:lvlText w:val="•"/>
      <w:lvlJc w:val="left"/>
      <w:pPr>
        <w:ind w:left="3251" w:hanging="141"/>
      </w:pPr>
      <w:rPr>
        <w:rFonts w:hint="default"/>
        <w:lang w:val="en-US" w:eastAsia="en-US" w:bidi="ar-SA"/>
      </w:rPr>
    </w:lvl>
    <w:lvl w:ilvl="4" w:tplc="75B88B64">
      <w:numFmt w:val="bullet"/>
      <w:lvlText w:val="•"/>
      <w:lvlJc w:val="left"/>
      <w:pPr>
        <w:ind w:left="4182" w:hanging="141"/>
      </w:pPr>
      <w:rPr>
        <w:rFonts w:hint="default"/>
        <w:lang w:val="en-US" w:eastAsia="en-US" w:bidi="ar-SA"/>
      </w:rPr>
    </w:lvl>
    <w:lvl w:ilvl="5" w:tplc="E8186ADA">
      <w:numFmt w:val="bullet"/>
      <w:lvlText w:val="•"/>
      <w:lvlJc w:val="left"/>
      <w:pPr>
        <w:ind w:left="5112" w:hanging="141"/>
      </w:pPr>
      <w:rPr>
        <w:rFonts w:hint="default"/>
        <w:lang w:val="en-US" w:eastAsia="en-US" w:bidi="ar-SA"/>
      </w:rPr>
    </w:lvl>
    <w:lvl w:ilvl="6" w:tplc="8488E66C">
      <w:numFmt w:val="bullet"/>
      <w:lvlText w:val="•"/>
      <w:lvlJc w:val="left"/>
      <w:pPr>
        <w:ind w:left="6043" w:hanging="141"/>
      </w:pPr>
      <w:rPr>
        <w:rFonts w:hint="default"/>
        <w:lang w:val="en-US" w:eastAsia="en-US" w:bidi="ar-SA"/>
      </w:rPr>
    </w:lvl>
    <w:lvl w:ilvl="7" w:tplc="4E22E0E2">
      <w:numFmt w:val="bullet"/>
      <w:lvlText w:val="•"/>
      <w:lvlJc w:val="left"/>
      <w:pPr>
        <w:ind w:left="6973" w:hanging="141"/>
      </w:pPr>
      <w:rPr>
        <w:rFonts w:hint="default"/>
        <w:lang w:val="en-US" w:eastAsia="en-US" w:bidi="ar-SA"/>
      </w:rPr>
    </w:lvl>
    <w:lvl w:ilvl="8" w:tplc="E634134A">
      <w:numFmt w:val="bullet"/>
      <w:lvlText w:val="•"/>
      <w:lvlJc w:val="left"/>
      <w:pPr>
        <w:ind w:left="7904" w:hanging="141"/>
      </w:pPr>
      <w:rPr>
        <w:rFonts w:hint="default"/>
        <w:lang w:val="en-US" w:eastAsia="en-US" w:bidi="ar-SA"/>
      </w:rPr>
    </w:lvl>
  </w:abstractNum>
  <w:abstractNum w:abstractNumId="4" w15:restartNumberingAfterBreak="0">
    <w:nsid w:val="60CB1BA3"/>
    <w:multiLevelType w:val="hybridMultilevel"/>
    <w:tmpl w:val="DB06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A0E72B0"/>
    <w:multiLevelType w:val="hybridMultilevel"/>
    <w:tmpl w:val="34121E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B196889"/>
    <w:multiLevelType w:val="hybridMultilevel"/>
    <w:tmpl w:val="38B4B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9DD6FF1"/>
    <w:multiLevelType w:val="hybridMultilevel"/>
    <w:tmpl w:val="91725A1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7A380338"/>
    <w:multiLevelType w:val="hybridMultilevel"/>
    <w:tmpl w:val="CD5013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97219056">
    <w:abstractNumId w:val="2"/>
  </w:num>
  <w:num w:numId="2" w16cid:durableId="403114837">
    <w:abstractNumId w:val="6"/>
  </w:num>
  <w:num w:numId="3" w16cid:durableId="511530625">
    <w:abstractNumId w:val="3"/>
  </w:num>
  <w:num w:numId="4" w16cid:durableId="886645881">
    <w:abstractNumId w:val="1"/>
  </w:num>
  <w:num w:numId="5" w16cid:durableId="1954052834">
    <w:abstractNumId w:val="4"/>
  </w:num>
  <w:num w:numId="6" w16cid:durableId="129253281">
    <w:abstractNumId w:val="8"/>
  </w:num>
  <w:num w:numId="7" w16cid:durableId="466975542">
    <w:abstractNumId w:val="0"/>
  </w:num>
  <w:num w:numId="8" w16cid:durableId="1141924456">
    <w:abstractNumId w:val="5"/>
  </w:num>
  <w:num w:numId="9" w16cid:durableId="521231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E64"/>
    <w:rsid w:val="00000252"/>
    <w:rsid w:val="000353FD"/>
    <w:rsid w:val="000360AF"/>
    <w:rsid w:val="000461C3"/>
    <w:rsid w:val="00057152"/>
    <w:rsid w:val="000618E6"/>
    <w:rsid w:val="00074162"/>
    <w:rsid w:val="00076C42"/>
    <w:rsid w:val="00085378"/>
    <w:rsid w:val="00093C01"/>
    <w:rsid w:val="000B5970"/>
    <w:rsid w:val="000C6DFC"/>
    <w:rsid w:val="000F0B5F"/>
    <w:rsid w:val="000F4508"/>
    <w:rsid w:val="000F744C"/>
    <w:rsid w:val="001056D3"/>
    <w:rsid w:val="0011404A"/>
    <w:rsid w:val="001154EE"/>
    <w:rsid w:val="00121414"/>
    <w:rsid w:val="00131330"/>
    <w:rsid w:val="0013731F"/>
    <w:rsid w:val="001500CD"/>
    <w:rsid w:val="00156AAB"/>
    <w:rsid w:val="0015756E"/>
    <w:rsid w:val="001856D3"/>
    <w:rsid w:val="0019026B"/>
    <w:rsid w:val="001953BE"/>
    <w:rsid w:val="001A1854"/>
    <w:rsid w:val="001B4AE4"/>
    <w:rsid w:val="001D365F"/>
    <w:rsid w:val="001D46F6"/>
    <w:rsid w:val="001D5DCE"/>
    <w:rsid w:val="001D5FFB"/>
    <w:rsid w:val="001F083E"/>
    <w:rsid w:val="001F3290"/>
    <w:rsid w:val="00224A7C"/>
    <w:rsid w:val="00233F3D"/>
    <w:rsid w:val="00235416"/>
    <w:rsid w:val="002655FA"/>
    <w:rsid w:val="0027671E"/>
    <w:rsid w:val="00277765"/>
    <w:rsid w:val="0028608E"/>
    <w:rsid w:val="002D66EE"/>
    <w:rsid w:val="002F5CF8"/>
    <w:rsid w:val="002F72D6"/>
    <w:rsid w:val="00333325"/>
    <w:rsid w:val="00340DD0"/>
    <w:rsid w:val="003455BD"/>
    <w:rsid w:val="003636E7"/>
    <w:rsid w:val="00395E83"/>
    <w:rsid w:val="003D7764"/>
    <w:rsid w:val="00416BAD"/>
    <w:rsid w:val="004207CA"/>
    <w:rsid w:val="0042761F"/>
    <w:rsid w:val="00442952"/>
    <w:rsid w:val="00491408"/>
    <w:rsid w:val="004B61C4"/>
    <w:rsid w:val="004E25E5"/>
    <w:rsid w:val="004F341D"/>
    <w:rsid w:val="00506FC7"/>
    <w:rsid w:val="005353DA"/>
    <w:rsid w:val="00540A4E"/>
    <w:rsid w:val="005870D4"/>
    <w:rsid w:val="005A5AEA"/>
    <w:rsid w:val="005A6FE8"/>
    <w:rsid w:val="005B7869"/>
    <w:rsid w:val="005C175F"/>
    <w:rsid w:val="005E71A5"/>
    <w:rsid w:val="005F541D"/>
    <w:rsid w:val="00606603"/>
    <w:rsid w:val="006328CF"/>
    <w:rsid w:val="00655FF3"/>
    <w:rsid w:val="00676C56"/>
    <w:rsid w:val="00680BB0"/>
    <w:rsid w:val="006A40D9"/>
    <w:rsid w:val="006D2161"/>
    <w:rsid w:val="006E46FA"/>
    <w:rsid w:val="007162BA"/>
    <w:rsid w:val="007220D5"/>
    <w:rsid w:val="00723E54"/>
    <w:rsid w:val="00741B53"/>
    <w:rsid w:val="007434E3"/>
    <w:rsid w:val="00784A30"/>
    <w:rsid w:val="00784E72"/>
    <w:rsid w:val="00786EEC"/>
    <w:rsid w:val="0078729D"/>
    <w:rsid w:val="00787493"/>
    <w:rsid w:val="007937D7"/>
    <w:rsid w:val="007A259F"/>
    <w:rsid w:val="007D0E59"/>
    <w:rsid w:val="00803FD3"/>
    <w:rsid w:val="00824F94"/>
    <w:rsid w:val="00826C47"/>
    <w:rsid w:val="008276EC"/>
    <w:rsid w:val="00863765"/>
    <w:rsid w:val="00873147"/>
    <w:rsid w:val="008B0037"/>
    <w:rsid w:val="008B5366"/>
    <w:rsid w:val="008D31E4"/>
    <w:rsid w:val="008D6128"/>
    <w:rsid w:val="008E21A0"/>
    <w:rsid w:val="008F41F9"/>
    <w:rsid w:val="00913CEA"/>
    <w:rsid w:val="00925EE0"/>
    <w:rsid w:val="00931564"/>
    <w:rsid w:val="00934582"/>
    <w:rsid w:val="009677C4"/>
    <w:rsid w:val="00987F8B"/>
    <w:rsid w:val="009A718D"/>
    <w:rsid w:val="009D60C2"/>
    <w:rsid w:val="009E4F26"/>
    <w:rsid w:val="009E5A6A"/>
    <w:rsid w:val="00A17ECD"/>
    <w:rsid w:val="00A26C97"/>
    <w:rsid w:val="00A36615"/>
    <w:rsid w:val="00A65B64"/>
    <w:rsid w:val="00A762C8"/>
    <w:rsid w:val="00A77EEB"/>
    <w:rsid w:val="00A8373F"/>
    <w:rsid w:val="00AA6F01"/>
    <w:rsid w:val="00AD661A"/>
    <w:rsid w:val="00B00899"/>
    <w:rsid w:val="00B01984"/>
    <w:rsid w:val="00B12EA8"/>
    <w:rsid w:val="00B15F31"/>
    <w:rsid w:val="00B21686"/>
    <w:rsid w:val="00B33335"/>
    <w:rsid w:val="00B33E64"/>
    <w:rsid w:val="00B75849"/>
    <w:rsid w:val="00B955D5"/>
    <w:rsid w:val="00BC3388"/>
    <w:rsid w:val="00BD0C18"/>
    <w:rsid w:val="00BD1DDA"/>
    <w:rsid w:val="00C01FC8"/>
    <w:rsid w:val="00C05E68"/>
    <w:rsid w:val="00C05EF1"/>
    <w:rsid w:val="00C10D58"/>
    <w:rsid w:val="00C3623C"/>
    <w:rsid w:val="00C46206"/>
    <w:rsid w:val="00C7639F"/>
    <w:rsid w:val="00C8206A"/>
    <w:rsid w:val="00CB2B84"/>
    <w:rsid w:val="00CC6EB9"/>
    <w:rsid w:val="00CE6FBA"/>
    <w:rsid w:val="00CF16A5"/>
    <w:rsid w:val="00CF3DED"/>
    <w:rsid w:val="00CF5EF6"/>
    <w:rsid w:val="00D04FD9"/>
    <w:rsid w:val="00D1342E"/>
    <w:rsid w:val="00D2739C"/>
    <w:rsid w:val="00D27A27"/>
    <w:rsid w:val="00D361F1"/>
    <w:rsid w:val="00D54C3D"/>
    <w:rsid w:val="00D61AF0"/>
    <w:rsid w:val="00D70EBC"/>
    <w:rsid w:val="00D72B35"/>
    <w:rsid w:val="00D73525"/>
    <w:rsid w:val="00D76A2D"/>
    <w:rsid w:val="00DB5963"/>
    <w:rsid w:val="00E222BF"/>
    <w:rsid w:val="00E24B41"/>
    <w:rsid w:val="00E6453F"/>
    <w:rsid w:val="00E71C22"/>
    <w:rsid w:val="00E805F3"/>
    <w:rsid w:val="00E950B7"/>
    <w:rsid w:val="00EB104C"/>
    <w:rsid w:val="00ED5450"/>
    <w:rsid w:val="00EE4130"/>
    <w:rsid w:val="00F02044"/>
    <w:rsid w:val="00F039B4"/>
    <w:rsid w:val="00F250C1"/>
    <w:rsid w:val="00F33465"/>
    <w:rsid w:val="00F51C08"/>
    <w:rsid w:val="00F53591"/>
    <w:rsid w:val="00F6479C"/>
    <w:rsid w:val="00F759FC"/>
    <w:rsid w:val="00F8590E"/>
    <w:rsid w:val="00FB198E"/>
    <w:rsid w:val="00FC29A1"/>
    <w:rsid w:val="00FE22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49F24"/>
  <w15:chartTrackingRefBased/>
  <w15:docId w15:val="{C8A92D7B-C689-4DD0-B936-54FE6A09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lsdException w:name="heading 4" w:locked="0" w:semiHidden="1" w:uiPriority="9" w:unhideWhenUsed="1" w:qFormat="1"/>
    <w:lsdException w:name="heading 5" w:locked="0" w:semiHidden="1" w:uiPriority="9" w:unhideWhenUsed="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locked="0" w:uiPriority="21"/>
    <w:lsdException w:name="Subtle Reference" w:uiPriority="31"/>
    <w:lsdException w:name="Intense Reference" w:locked="0"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D58"/>
    <w:pPr>
      <w:spacing w:before="120" w:after="120" w:line="240" w:lineRule="auto"/>
      <w:outlineLvl w:val="2"/>
    </w:pPr>
    <w:rPr>
      <w:rFonts w:ascii="Helvetica" w:hAnsi="Helvetica" w:cs="Helvetica"/>
      <w:color w:val="0E1F43"/>
      <w:sz w:val="20"/>
      <w:szCs w:val="20"/>
    </w:rPr>
  </w:style>
  <w:style w:type="paragraph" w:styleId="Heading1">
    <w:name w:val="heading 1"/>
    <w:basedOn w:val="Normal"/>
    <w:next w:val="Normal"/>
    <w:link w:val="Heading1Char"/>
    <w:uiPriority w:val="9"/>
    <w:qFormat/>
    <w:locked/>
    <w:rsid w:val="00C10D58"/>
    <w:pPr>
      <w:outlineLvl w:val="0"/>
    </w:pPr>
    <w:rPr>
      <w:b/>
      <w:bCs/>
      <w:noProof/>
      <w:sz w:val="28"/>
      <w:szCs w:val="28"/>
    </w:rPr>
  </w:style>
  <w:style w:type="paragraph" w:styleId="Heading2">
    <w:name w:val="heading 2"/>
    <w:basedOn w:val="Normal"/>
    <w:next w:val="Normal"/>
    <w:link w:val="Heading2Char"/>
    <w:uiPriority w:val="9"/>
    <w:unhideWhenUsed/>
    <w:qFormat/>
    <w:locked/>
    <w:rsid w:val="00C10D58"/>
    <w:pPr>
      <w:outlineLvl w:val="1"/>
    </w:pPr>
    <w:rPr>
      <w:sz w:val="24"/>
      <w:szCs w:val="24"/>
    </w:rPr>
  </w:style>
  <w:style w:type="paragraph" w:styleId="Heading3">
    <w:name w:val="heading 3"/>
    <w:aliases w:val="Core Text"/>
    <w:basedOn w:val="Footer"/>
    <w:next w:val="Normal"/>
    <w:link w:val="Heading3Char"/>
    <w:uiPriority w:val="9"/>
    <w:unhideWhenUsed/>
    <w:locked/>
    <w:rsid w:val="00C10D58"/>
    <w:pPr>
      <w:tabs>
        <w:tab w:val="clear" w:pos="4513"/>
        <w:tab w:val="clear" w:pos="9026"/>
      </w:tabs>
      <w:spacing w:after="120"/>
    </w:pPr>
  </w:style>
  <w:style w:type="paragraph" w:styleId="Heading4">
    <w:name w:val="heading 4"/>
    <w:aliases w:val="Box Italics"/>
    <w:basedOn w:val="Normal"/>
    <w:next w:val="Normal"/>
    <w:link w:val="Heading4Char"/>
    <w:uiPriority w:val="9"/>
    <w:unhideWhenUsed/>
    <w:qFormat/>
    <w:locked/>
    <w:rsid w:val="00C10D58"/>
    <w:pPr>
      <w:keepNext/>
      <w:keepLines/>
      <w:spacing w:before="80" w:after="80"/>
      <w:outlineLvl w:val="3"/>
    </w:pPr>
    <w:rPr>
      <w:rFonts w:eastAsiaTheme="majorEastAsia" w:cstheme="majorBidi"/>
      <w:i/>
      <w:iCs/>
      <w:color w:val="3A3A3A" w:themeColor="background2" w:themeShade="40"/>
    </w:rPr>
  </w:style>
  <w:style w:type="paragraph" w:styleId="Heading5">
    <w:name w:val="heading 5"/>
    <w:basedOn w:val="Normal"/>
    <w:next w:val="Normal"/>
    <w:link w:val="Heading5Char"/>
    <w:uiPriority w:val="9"/>
    <w:semiHidden/>
    <w:unhideWhenUsed/>
    <w:locked/>
    <w:rsid w:val="00B33E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locked/>
    <w:rsid w:val="00B33E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locked/>
    <w:rsid w:val="00B33E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locked/>
    <w:rsid w:val="00B33E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locked/>
    <w:rsid w:val="00B33E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D58"/>
    <w:rPr>
      <w:rFonts w:ascii="Helvetica" w:hAnsi="Helvetica" w:cs="Helvetica"/>
      <w:b/>
      <w:bCs/>
      <w:noProof/>
      <w:color w:val="0E1F43"/>
      <w:sz w:val="28"/>
      <w:szCs w:val="28"/>
    </w:rPr>
  </w:style>
  <w:style w:type="character" w:customStyle="1" w:styleId="Heading2Char">
    <w:name w:val="Heading 2 Char"/>
    <w:basedOn w:val="DefaultParagraphFont"/>
    <w:link w:val="Heading2"/>
    <w:uiPriority w:val="9"/>
    <w:rsid w:val="00C10D58"/>
    <w:rPr>
      <w:rFonts w:ascii="Helvetica" w:hAnsi="Helvetica" w:cs="Helvetica"/>
      <w:color w:val="0E1F43"/>
      <w:sz w:val="24"/>
      <w:szCs w:val="24"/>
    </w:rPr>
  </w:style>
  <w:style w:type="character" w:customStyle="1" w:styleId="Heading3Char">
    <w:name w:val="Heading 3 Char"/>
    <w:aliases w:val="Core Text Char"/>
    <w:basedOn w:val="DefaultParagraphFont"/>
    <w:link w:val="Heading3"/>
    <w:uiPriority w:val="9"/>
    <w:rsid w:val="00C10D58"/>
    <w:rPr>
      <w:rFonts w:ascii="Helvetica" w:hAnsi="Helvetica" w:cs="Helvetica"/>
      <w:color w:val="0E1F43"/>
      <w:sz w:val="20"/>
      <w:szCs w:val="20"/>
    </w:rPr>
  </w:style>
  <w:style w:type="character" w:customStyle="1" w:styleId="Heading4Char">
    <w:name w:val="Heading 4 Char"/>
    <w:aliases w:val="Box Italics Char"/>
    <w:basedOn w:val="DefaultParagraphFont"/>
    <w:link w:val="Heading4"/>
    <w:uiPriority w:val="9"/>
    <w:rsid w:val="00C10D58"/>
    <w:rPr>
      <w:rFonts w:ascii="Helvetica" w:eastAsiaTheme="majorEastAsia" w:hAnsi="Helvetica" w:cstheme="majorBidi"/>
      <w:i/>
      <w:iCs/>
      <w:color w:val="3A3A3A" w:themeColor="background2" w:themeShade="40"/>
      <w:sz w:val="20"/>
      <w:szCs w:val="20"/>
    </w:rPr>
  </w:style>
  <w:style w:type="character" w:customStyle="1" w:styleId="Heading5Char">
    <w:name w:val="Heading 5 Char"/>
    <w:basedOn w:val="DefaultParagraphFont"/>
    <w:link w:val="Heading5"/>
    <w:uiPriority w:val="9"/>
    <w:semiHidden/>
    <w:rsid w:val="00B33E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3E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3E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3E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3E64"/>
    <w:rPr>
      <w:rFonts w:eastAsiaTheme="majorEastAsia" w:cstheme="majorBidi"/>
      <w:color w:val="272727" w:themeColor="text1" w:themeTint="D8"/>
    </w:rPr>
  </w:style>
  <w:style w:type="paragraph" w:styleId="Title">
    <w:name w:val="Title"/>
    <w:basedOn w:val="Normal"/>
    <w:next w:val="Normal"/>
    <w:link w:val="TitleChar"/>
    <w:uiPriority w:val="10"/>
    <w:qFormat/>
    <w:locked/>
    <w:rsid w:val="00B75849"/>
    <w:rPr>
      <w:b/>
      <w:bCs/>
      <w:sz w:val="32"/>
      <w:szCs w:val="32"/>
    </w:rPr>
  </w:style>
  <w:style w:type="character" w:customStyle="1" w:styleId="TitleChar">
    <w:name w:val="Title Char"/>
    <w:basedOn w:val="DefaultParagraphFont"/>
    <w:link w:val="Title"/>
    <w:uiPriority w:val="10"/>
    <w:rsid w:val="00B75849"/>
    <w:rPr>
      <w:rFonts w:ascii="Helvetica" w:hAnsi="Helvetica" w:cs="Helvetica"/>
      <w:b/>
      <w:bCs/>
      <w:color w:val="0E1F43"/>
      <w:sz w:val="32"/>
      <w:szCs w:val="32"/>
    </w:rPr>
  </w:style>
  <w:style w:type="paragraph" w:styleId="Subtitle">
    <w:name w:val="Subtitle"/>
    <w:basedOn w:val="Normal"/>
    <w:next w:val="Normal"/>
    <w:link w:val="SubtitleChar"/>
    <w:uiPriority w:val="11"/>
    <w:locked/>
    <w:rsid w:val="00B33E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3E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locked/>
    <w:rsid w:val="00B33E64"/>
    <w:pPr>
      <w:spacing w:before="160"/>
      <w:jc w:val="center"/>
    </w:pPr>
    <w:rPr>
      <w:i/>
      <w:iCs/>
      <w:color w:val="404040" w:themeColor="text1" w:themeTint="BF"/>
    </w:rPr>
  </w:style>
  <w:style w:type="character" w:customStyle="1" w:styleId="QuoteChar">
    <w:name w:val="Quote Char"/>
    <w:basedOn w:val="DefaultParagraphFont"/>
    <w:link w:val="Quote"/>
    <w:uiPriority w:val="29"/>
    <w:rsid w:val="00B33E64"/>
    <w:rPr>
      <w:i/>
      <w:iCs/>
      <w:color w:val="404040" w:themeColor="text1" w:themeTint="BF"/>
    </w:rPr>
  </w:style>
  <w:style w:type="paragraph" w:styleId="ListParagraph">
    <w:name w:val="List Paragraph"/>
    <w:basedOn w:val="Normal"/>
    <w:uiPriority w:val="34"/>
    <w:qFormat/>
    <w:locked/>
    <w:rsid w:val="00B33E64"/>
    <w:pPr>
      <w:ind w:left="720"/>
      <w:contextualSpacing/>
    </w:pPr>
  </w:style>
  <w:style w:type="character" w:styleId="IntenseEmphasis">
    <w:name w:val="Intense Emphasis"/>
    <w:basedOn w:val="DefaultParagraphFont"/>
    <w:uiPriority w:val="21"/>
    <w:locked/>
    <w:rsid w:val="00B33E64"/>
    <w:rPr>
      <w:i/>
      <w:iCs/>
      <w:color w:val="0F4761" w:themeColor="accent1" w:themeShade="BF"/>
    </w:rPr>
  </w:style>
  <w:style w:type="paragraph" w:styleId="IntenseQuote">
    <w:name w:val="Intense Quote"/>
    <w:basedOn w:val="Normal"/>
    <w:next w:val="Normal"/>
    <w:link w:val="IntenseQuoteChar"/>
    <w:uiPriority w:val="30"/>
    <w:locked/>
    <w:rsid w:val="00B33E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3E64"/>
    <w:rPr>
      <w:i/>
      <w:iCs/>
      <w:color w:val="0F4761" w:themeColor="accent1" w:themeShade="BF"/>
    </w:rPr>
  </w:style>
  <w:style w:type="character" w:styleId="IntenseReference">
    <w:name w:val="Intense Reference"/>
    <w:basedOn w:val="DefaultParagraphFont"/>
    <w:uiPriority w:val="32"/>
    <w:locked/>
    <w:rsid w:val="00B33E64"/>
    <w:rPr>
      <w:b/>
      <w:bCs/>
      <w:smallCaps/>
      <w:color w:val="0F4761" w:themeColor="accent1" w:themeShade="BF"/>
      <w:spacing w:val="5"/>
    </w:rPr>
  </w:style>
  <w:style w:type="paragraph" w:styleId="Header">
    <w:name w:val="header"/>
    <w:basedOn w:val="Normal"/>
    <w:link w:val="HeaderChar"/>
    <w:uiPriority w:val="99"/>
    <w:unhideWhenUsed/>
    <w:rsid w:val="00B33E64"/>
    <w:pPr>
      <w:tabs>
        <w:tab w:val="center" w:pos="4513"/>
        <w:tab w:val="right" w:pos="9026"/>
      </w:tabs>
      <w:spacing w:after="0"/>
    </w:pPr>
  </w:style>
  <w:style w:type="character" w:customStyle="1" w:styleId="HeaderChar">
    <w:name w:val="Header Char"/>
    <w:basedOn w:val="DefaultParagraphFont"/>
    <w:link w:val="Header"/>
    <w:uiPriority w:val="99"/>
    <w:rsid w:val="00B33E64"/>
  </w:style>
  <w:style w:type="paragraph" w:styleId="Footer">
    <w:name w:val="footer"/>
    <w:basedOn w:val="Normal"/>
    <w:link w:val="FooterChar"/>
    <w:uiPriority w:val="99"/>
    <w:unhideWhenUsed/>
    <w:rsid w:val="00B33E64"/>
    <w:pPr>
      <w:tabs>
        <w:tab w:val="center" w:pos="4513"/>
        <w:tab w:val="right" w:pos="9026"/>
      </w:tabs>
      <w:spacing w:after="0"/>
    </w:pPr>
  </w:style>
  <w:style w:type="character" w:customStyle="1" w:styleId="FooterChar">
    <w:name w:val="Footer Char"/>
    <w:basedOn w:val="DefaultParagraphFont"/>
    <w:link w:val="Footer"/>
    <w:uiPriority w:val="99"/>
    <w:rsid w:val="00B33E64"/>
  </w:style>
  <w:style w:type="paragraph" w:styleId="NoSpacing">
    <w:name w:val="No Spacing"/>
    <w:uiPriority w:val="1"/>
    <w:locked/>
    <w:rsid w:val="00C7639F"/>
    <w:pPr>
      <w:spacing w:after="0" w:line="240" w:lineRule="auto"/>
    </w:pPr>
  </w:style>
  <w:style w:type="character" w:styleId="Hyperlink">
    <w:name w:val="Hyperlink"/>
    <w:basedOn w:val="DefaultParagraphFont"/>
    <w:uiPriority w:val="99"/>
    <w:unhideWhenUsed/>
    <w:locked/>
    <w:rsid w:val="00076C42"/>
    <w:rPr>
      <w:color w:val="467886" w:themeColor="hyperlink"/>
      <w:u w:val="single"/>
    </w:rPr>
  </w:style>
  <w:style w:type="character" w:styleId="UnresolvedMention">
    <w:name w:val="Unresolved Mention"/>
    <w:basedOn w:val="DefaultParagraphFont"/>
    <w:uiPriority w:val="99"/>
    <w:semiHidden/>
    <w:unhideWhenUsed/>
    <w:locked/>
    <w:rsid w:val="00076C42"/>
    <w:rPr>
      <w:color w:val="605E5C"/>
      <w:shd w:val="clear" w:color="auto" w:fill="E1DFDD"/>
    </w:rPr>
  </w:style>
  <w:style w:type="character" w:styleId="SubtleEmphasis">
    <w:name w:val="Subtle Emphasis"/>
    <w:basedOn w:val="DefaultParagraphFont"/>
    <w:uiPriority w:val="19"/>
    <w:locked/>
    <w:rsid w:val="00C10D58"/>
    <w:rPr>
      <w:i/>
      <w:iCs/>
      <w:color w:val="404040" w:themeColor="text1" w:themeTint="BF"/>
    </w:rPr>
  </w:style>
  <w:style w:type="paragraph" w:customStyle="1" w:styleId="Disclaimer">
    <w:name w:val="Disclaimer"/>
    <w:basedOn w:val="Heading4"/>
    <w:link w:val="DisclaimerChar"/>
    <w:rsid w:val="0011404A"/>
    <w:rPr>
      <w:i w:val="0"/>
      <w:sz w:val="14"/>
      <w:szCs w:val="14"/>
    </w:rPr>
  </w:style>
  <w:style w:type="character" w:customStyle="1" w:styleId="DisclaimerChar">
    <w:name w:val="Disclaimer Char"/>
    <w:basedOn w:val="Heading4Char"/>
    <w:link w:val="Disclaimer"/>
    <w:rsid w:val="0011404A"/>
    <w:rPr>
      <w:rFonts w:ascii="Helvetica" w:eastAsiaTheme="majorEastAsia" w:hAnsi="Helvetica" w:cstheme="majorBidi"/>
      <w:i w:val="0"/>
      <w:iCs/>
      <w:color w:val="3A3A3A" w:themeColor="background2" w:themeShade="40"/>
      <w:sz w:val="14"/>
      <w:szCs w:val="14"/>
    </w:rPr>
  </w:style>
  <w:style w:type="paragraph" w:customStyle="1" w:styleId="GoodFooter">
    <w:name w:val="Good Footer"/>
    <w:basedOn w:val="Heading2"/>
    <w:link w:val="GoodFooterChar"/>
    <w:qFormat/>
    <w:rsid w:val="003D7764"/>
  </w:style>
  <w:style w:type="character" w:customStyle="1" w:styleId="GoodFooterChar">
    <w:name w:val="Good Footer Char"/>
    <w:basedOn w:val="Heading2Char"/>
    <w:link w:val="GoodFooter"/>
    <w:rsid w:val="003D7764"/>
    <w:rPr>
      <w:rFonts w:ascii="Helvetica" w:hAnsi="Helvetica" w:cs="Helvetica"/>
      <w:color w:val="0E1F43"/>
      <w:sz w:val="24"/>
      <w:szCs w:val="24"/>
    </w:rPr>
  </w:style>
  <w:style w:type="paragraph" w:customStyle="1" w:styleId="Disclaimertext">
    <w:name w:val="Disclaimer text"/>
    <w:basedOn w:val="Disclaimer"/>
    <w:link w:val="DisclaimertextChar"/>
    <w:qFormat/>
    <w:rsid w:val="001F083E"/>
    <w:rPr>
      <w:i/>
    </w:rPr>
  </w:style>
  <w:style w:type="character" w:customStyle="1" w:styleId="DisclaimertextChar">
    <w:name w:val="Disclaimer text Char"/>
    <w:basedOn w:val="DisclaimerChar"/>
    <w:link w:val="Disclaimertext"/>
    <w:rsid w:val="001F083E"/>
    <w:rPr>
      <w:rFonts w:ascii="Helvetica" w:eastAsiaTheme="majorEastAsia" w:hAnsi="Helvetica" w:cstheme="majorBidi"/>
      <w:i/>
      <w:iCs/>
      <w:color w:val="3A3A3A" w:themeColor="background2" w:themeShade="40"/>
      <w:sz w:val="14"/>
      <w:szCs w:val="14"/>
    </w:rPr>
  </w:style>
  <w:style w:type="paragraph" w:styleId="BodyText">
    <w:name w:val="Body Text"/>
    <w:basedOn w:val="Normal"/>
    <w:link w:val="BodyTextChar"/>
    <w:uiPriority w:val="1"/>
    <w:qFormat/>
    <w:locked/>
    <w:rsid w:val="009677C4"/>
    <w:pPr>
      <w:widowControl w:val="0"/>
      <w:autoSpaceDE w:val="0"/>
      <w:autoSpaceDN w:val="0"/>
      <w:spacing w:before="0" w:after="0"/>
      <w:outlineLvl w:val="9"/>
    </w:pPr>
    <w:rPr>
      <w:rFonts w:ascii="Arial" w:eastAsia="Arial" w:hAnsi="Arial" w:cs="Arial"/>
      <w:color w:val="auto"/>
      <w:kern w:val="0"/>
      <w:sz w:val="18"/>
      <w:szCs w:val="18"/>
      <w:lang w:val="en-US"/>
      <w14:ligatures w14:val="none"/>
    </w:rPr>
  </w:style>
  <w:style w:type="character" w:customStyle="1" w:styleId="BodyTextChar">
    <w:name w:val="Body Text Char"/>
    <w:basedOn w:val="DefaultParagraphFont"/>
    <w:link w:val="BodyText"/>
    <w:uiPriority w:val="1"/>
    <w:rsid w:val="009677C4"/>
    <w:rPr>
      <w:rFonts w:ascii="Arial" w:eastAsia="Arial" w:hAnsi="Arial" w:cs="Arial"/>
      <w:kern w:val="0"/>
      <w:sz w:val="18"/>
      <w:szCs w:val="18"/>
      <w:lang w:val="en-US"/>
      <w14:ligatures w14:val="none"/>
    </w:rPr>
  </w:style>
  <w:style w:type="table" w:styleId="TableGrid">
    <w:name w:val="Table Grid"/>
    <w:basedOn w:val="TableNormal"/>
    <w:locked/>
    <w:rsid w:val="00235416"/>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locked/>
    <w:rsid w:val="00235416"/>
    <w:pPr>
      <w:spacing w:before="100" w:beforeAutospacing="1" w:after="100" w:afterAutospacing="1"/>
      <w:outlineLvl w:val="9"/>
    </w:pPr>
    <w:rPr>
      <w:rFonts w:ascii="Times" w:eastAsiaTheme="minorEastAsia" w:hAnsi="Times" w:cs="Times New Roman"/>
      <w:color w:val="auto"/>
      <w:kern w:val="0"/>
      <w14:ligatures w14:val="none"/>
    </w:rPr>
  </w:style>
  <w:style w:type="character" w:styleId="CommentReference">
    <w:name w:val="annotation reference"/>
    <w:basedOn w:val="DefaultParagraphFont"/>
    <w:semiHidden/>
    <w:unhideWhenUsed/>
    <w:locked/>
    <w:rsid w:val="00235416"/>
    <w:rPr>
      <w:sz w:val="16"/>
      <w:szCs w:val="16"/>
    </w:rPr>
  </w:style>
  <w:style w:type="paragraph" w:styleId="CommentText">
    <w:name w:val="annotation text"/>
    <w:basedOn w:val="Normal"/>
    <w:link w:val="CommentTextChar"/>
    <w:unhideWhenUsed/>
    <w:locked/>
    <w:rsid w:val="00235416"/>
    <w:pPr>
      <w:overflowPunct w:val="0"/>
      <w:autoSpaceDE w:val="0"/>
      <w:autoSpaceDN w:val="0"/>
      <w:adjustRightInd w:val="0"/>
      <w:spacing w:before="0" w:after="0"/>
      <w:textAlignment w:val="baseline"/>
      <w:outlineLvl w:val="9"/>
    </w:pPr>
    <w:rPr>
      <w:rFonts w:asciiTheme="majorHAnsi" w:eastAsia="Times New Roman" w:hAnsiTheme="majorHAnsi" w:cs="Times New Roman"/>
      <w:color w:val="auto"/>
      <w:kern w:val="0"/>
      <w:lang w:val="en-US" w:eastAsia="en-NZ"/>
      <w14:ligatures w14:val="none"/>
    </w:rPr>
  </w:style>
  <w:style w:type="character" w:customStyle="1" w:styleId="CommentTextChar">
    <w:name w:val="Comment Text Char"/>
    <w:basedOn w:val="DefaultParagraphFont"/>
    <w:link w:val="CommentText"/>
    <w:rsid w:val="00235416"/>
    <w:rPr>
      <w:rFonts w:asciiTheme="majorHAnsi" w:eastAsia="Times New Roman" w:hAnsiTheme="majorHAnsi" w:cs="Times New Roman"/>
      <w:kern w:val="0"/>
      <w:sz w:val="20"/>
      <w:szCs w:val="20"/>
      <w:lang w:val="en-US" w:eastAsia="en-N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PeterMills\Documents\nuralite.co.nz"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3</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Auh</dc:creator>
  <cp:keywords/>
  <dc:description/>
  <cp:lastModifiedBy>Jin Auh</cp:lastModifiedBy>
  <cp:revision>109</cp:revision>
  <cp:lastPrinted>2025-04-09T21:18:00Z</cp:lastPrinted>
  <dcterms:created xsi:type="dcterms:W3CDTF">2025-05-19T21:06:00Z</dcterms:created>
  <dcterms:modified xsi:type="dcterms:W3CDTF">2025-07-07T01:09:00Z</dcterms:modified>
</cp:coreProperties>
</file>